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14:paraId="5F6ED523" w14:textId="77777777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26B" w14:textId="77777777"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7F532FB7" wp14:editId="355A6AB4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EC39" w14:textId="77777777"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>
              <w:t xml:space="preserve">USŁUG NR </w:t>
            </w:r>
            <w:r w:rsidR="00917B4C">
              <w:t>PNW</w:t>
            </w:r>
            <w:r>
              <w:t>/</w:t>
            </w:r>
            <w:r w:rsidR="007958E6">
              <w:t>70</w:t>
            </w:r>
            <w:r>
              <w:t>/2019</w:t>
            </w:r>
          </w:p>
          <w:p w14:paraId="0EA80906" w14:textId="2B801EDD"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5F35CF">
              <w:t>24</w:t>
            </w:r>
            <w:r w:rsidR="00917B4C">
              <w:t>.08.20</w:t>
            </w:r>
            <w:r w:rsidR="005F35CF">
              <w:t>21</w:t>
            </w:r>
            <w:r w:rsidRPr="004176E7">
              <w:t xml:space="preserve"> r.</w:t>
            </w:r>
          </w:p>
        </w:tc>
      </w:tr>
      <w:tr w:rsidR="00B13E2F" w:rsidRPr="00930014" w14:paraId="108BF30A" w14:textId="77777777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39521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50ACDEAA" w14:textId="77777777"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70B22" w14:textId="77777777" w:rsidR="00B13E2F" w:rsidRDefault="00E9242A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14:paraId="44A2D5FE" w14:textId="77777777"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56B" w14:textId="77777777"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14:paraId="17BCEDF7" w14:textId="77777777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7FF3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BC2" w14:textId="77777777"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25C54" w14:textId="77777777" w:rsidR="00B13E2F" w:rsidRPr="00E82F68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048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EE0A5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4601E257" w14:textId="77777777"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14:paraId="5154F3A1" w14:textId="77777777"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14:paraId="43134107" w14:textId="77777777"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14:paraId="54B285B4" w14:textId="77777777" w:rsidR="00B13E2F" w:rsidRPr="00B13E2F" w:rsidRDefault="00B13E2F" w:rsidP="00B13E2F">
      <w:pPr>
        <w:rPr>
          <w:sz w:val="18"/>
          <w:szCs w:val="18"/>
        </w:rPr>
      </w:pPr>
    </w:p>
    <w:p w14:paraId="5FC03443" w14:textId="77777777" w:rsidR="00B13E2F" w:rsidRPr="00B13E2F" w:rsidRDefault="00B13E2F" w:rsidP="00B13E2F">
      <w:pPr>
        <w:rPr>
          <w:sz w:val="18"/>
          <w:szCs w:val="18"/>
        </w:rPr>
      </w:pPr>
    </w:p>
    <w:p w14:paraId="6BA1E16D" w14:textId="77777777" w:rsidR="00B13E2F" w:rsidRPr="00B13E2F" w:rsidRDefault="00B13E2F" w:rsidP="00B13E2F">
      <w:pPr>
        <w:rPr>
          <w:sz w:val="18"/>
          <w:szCs w:val="18"/>
        </w:rPr>
      </w:pPr>
    </w:p>
    <w:p w14:paraId="3C5212CD" w14:textId="77777777" w:rsidR="00B13E2F" w:rsidRPr="00B13E2F" w:rsidRDefault="00B13E2F" w:rsidP="00B13E2F">
      <w:pPr>
        <w:rPr>
          <w:sz w:val="18"/>
          <w:szCs w:val="18"/>
        </w:rPr>
      </w:pPr>
    </w:p>
    <w:p w14:paraId="33A81438" w14:textId="77777777" w:rsidR="00B13E2F" w:rsidRPr="007958E6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1.  Podstawa prawna</w:t>
      </w:r>
    </w:p>
    <w:p w14:paraId="521C88B3" w14:textId="77777777" w:rsidR="00E9242A" w:rsidRPr="007958E6" w:rsidRDefault="00B13E2F" w:rsidP="007958E6">
      <w:pPr>
        <w:pStyle w:val="Akapitzlist"/>
        <w:numPr>
          <w:ilvl w:val="0"/>
          <w:numId w:val="1"/>
        </w:numPr>
        <w:spacing w:line="48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Ustawa </w:t>
      </w:r>
      <w:r w:rsidR="001E448A" w:rsidRPr="007958E6">
        <w:rPr>
          <w:rFonts w:ascii="Arial" w:hAnsi="Arial" w:cs="Arial"/>
          <w:sz w:val="22"/>
          <w:szCs w:val="22"/>
        </w:rPr>
        <w:t xml:space="preserve">z dnia </w:t>
      </w:r>
      <w:r w:rsidR="00E9242A" w:rsidRPr="007958E6">
        <w:rPr>
          <w:rFonts w:ascii="Arial" w:hAnsi="Arial" w:cs="Arial"/>
          <w:sz w:val="22"/>
          <w:szCs w:val="22"/>
        </w:rPr>
        <w:t>10 marca 2006 r</w:t>
      </w:r>
      <w:r w:rsidR="001E448A" w:rsidRPr="007958E6">
        <w:rPr>
          <w:rFonts w:ascii="Arial" w:hAnsi="Arial" w:cs="Arial"/>
          <w:sz w:val="22"/>
          <w:szCs w:val="22"/>
        </w:rPr>
        <w:t xml:space="preserve">. </w:t>
      </w:r>
      <w:r w:rsidR="00E9242A" w:rsidRPr="007958E6">
        <w:rPr>
          <w:rFonts w:ascii="Arial" w:hAnsi="Arial" w:cs="Arial"/>
          <w:sz w:val="22"/>
          <w:szCs w:val="22"/>
        </w:rPr>
        <w:t xml:space="preserve"> o zwrocie podatku akcyzowego zawartego w cenie oleju napędowego wykorzystywanego do produkcji rolnej</w:t>
      </w:r>
    </w:p>
    <w:p w14:paraId="2BB52B7F" w14:textId="77777777" w:rsidR="007958E6" w:rsidRPr="007958E6" w:rsidRDefault="007958E6" w:rsidP="007958E6">
      <w:pPr>
        <w:pStyle w:val="Akapitzlist"/>
        <w:spacing w:line="480" w:lineRule="auto"/>
        <w:ind w:left="709"/>
        <w:rPr>
          <w:rFonts w:ascii="Arial" w:hAnsi="Arial" w:cs="Arial"/>
          <w:b/>
          <w:sz w:val="22"/>
          <w:szCs w:val="22"/>
        </w:rPr>
      </w:pPr>
    </w:p>
    <w:p w14:paraId="60527343" w14:textId="77777777" w:rsidR="00B13E2F" w:rsidRPr="007958E6" w:rsidRDefault="00B13E2F" w:rsidP="00E9242A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2. Miejsce załatwienia sprawy</w:t>
      </w:r>
    </w:p>
    <w:p w14:paraId="561CC028" w14:textId="77777777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Wydział Podatków, Zarządzania Należnościami i Windykacji</w:t>
      </w:r>
    </w:p>
    <w:p w14:paraId="2804B12C" w14:textId="77777777" w:rsidR="001E448A" w:rsidRPr="007958E6" w:rsidRDefault="007958E6" w:rsidP="00727E3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</w:t>
      </w:r>
      <w:r w:rsidR="00A0250F" w:rsidRPr="007958E6">
        <w:rPr>
          <w:rFonts w:ascii="Arial" w:hAnsi="Arial" w:cs="Arial"/>
          <w:sz w:val="22"/>
          <w:szCs w:val="22"/>
        </w:rPr>
        <w:t xml:space="preserve"> </w:t>
      </w:r>
      <w:r w:rsidR="00B13E2F" w:rsidRPr="007958E6">
        <w:rPr>
          <w:rFonts w:ascii="Arial" w:hAnsi="Arial" w:cs="Arial"/>
          <w:sz w:val="22"/>
          <w:szCs w:val="22"/>
        </w:rPr>
        <w:t>Windykacji Podatków i Opłat</w:t>
      </w:r>
      <w:r w:rsidR="001E448A" w:rsidRPr="007958E6">
        <w:rPr>
          <w:rFonts w:ascii="Arial" w:hAnsi="Arial" w:cs="Arial"/>
          <w:sz w:val="22"/>
          <w:szCs w:val="22"/>
        </w:rPr>
        <w:t xml:space="preserve">             </w:t>
      </w:r>
    </w:p>
    <w:p w14:paraId="570DBB60" w14:textId="77777777" w:rsidR="00B13E2F" w:rsidRPr="007958E6" w:rsidRDefault="00B13E2F" w:rsidP="00727E3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E9242A" w:rsidRPr="007958E6">
        <w:rPr>
          <w:rFonts w:ascii="Arial" w:hAnsi="Arial" w:cs="Arial"/>
          <w:b/>
          <w:sz w:val="22"/>
          <w:szCs w:val="22"/>
        </w:rPr>
        <w:t>Grzegorz Woźniak - inspektor</w:t>
      </w:r>
    </w:p>
    <w:p w14:paraId="44DA3C46" w14:textId="77777777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727E3D" w:rsidRPr="007958E6">
        <w:rPr>
          <w:rFonts w:ascii="Arial" w:hAnsi="Arial" w:cs="Arial"/>
          <w:sz w:val="22"/>
          <w:szCs w:val="22"/>
        </w:rPr>
        <w:t>pokój nr 210</w:t>
      </w:r>
    </w:p>
    <w:p w14:paraId="03472093" w14:textId="58E715EB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Telefon – (41) 36 76</w:t>
      </w:r>
      <w:r w:rsidR="001E448A" w:rsidRPr="007958E6">
        <w:rPr>
          <w:rFonts w:ascii="Arial" w:hAnsi="Arial" w:cs="Arial"/>
          <w:sz w:val="22"/>
          <w:szCs w:val="22"/>
        </w:rPr>
        <w:t> </w:t>
      </w:r>
      <w:r w:rsidR="00E9242A" w:rsidRPr="007958E6">
        <w:rPr>
          <w:rFonts w:ascii="Arial" w:hAnsi="Arial" w:cs="Arial"/>
          <w:sz w:val="22"/>
          <w:szCs w:val="22"/>
        </w:rPr>
        <w:t>3</w:t>
      </w:r>
      <w:r w:rsidR="00764864">
        <w:rPr>
          <w:rFonts w:ascii="Arial" w:hAnsi="Arial" w:cs="Arial"/>
          <w:sz w:val="22"/>
          <w:szCs w:val="22"/>
        </w:rPr>
        <w:t>70</w:t>
      </w:r>
    </w:p>
    <w:p w14:paraId="5AB96465" w14:textId="77777777"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E-mail –</w:t>
      </w:r>
      <w:r w:rsidR="001E448A" w:rsidRPr="007958E6">
        <w:rPr>
          <w:rFonts w:ascii="Arial" w:hAnsi="Arial" w:cs="Arial"/>
          <w:sz w:val="22"/>
          <w:szCs w:val="22"/>
        </w:rPr>
        <w:t xml:space="preserve"> </w:t>
      </w:r>
      <w:r w:rsidR="00E9242A" w:rsidRPr="007958E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9242A" w:rsidRPr="007958E6">
          <w:rPr>
            <w:rStyle w:val="Hipercze"/>
            <w:rFonts w:ascii="Arial" w:hAnsi="Arial" w:cs="Arial"/>
            <w:sz w:val="22"/>
            <w:szCs w:val="22"/>
          </w:rPr>
          <w:t>grzegorz.wozniak@um.kielce.pl</w:t>
        </w:r>
      </w:hyperlink>
      <w:r w:rsidR="00E9242A" w:rsidRPr="007958E6">
        <w:rPr>
          <w:rFonts w:ascii="Arial" w:hAnsi="Arial" w:cs="Arial"/>
          <w:sz w:val="22"/>
          <w:szCs w:val="22"/>
        </w:rPr>
        <w:t xml:space="preserve">, </w:t>
      </w:r>
      <w:r w:rsidRPr="007958E6">
        <w:rPr>
          <w:rFonts w:ascii="Arial" w:hAnsi="Arial" w:cs="Arial"/>
          <w:sz w:val="22"/>
          <w:szCs w:val="22"/>
        </w:rPr>
        <w:t>sekretariat.podatki@um.kielce.pl</w:t>
      </w:r>
    </w:p>
    <w:p w14:paraId="154D4AFE" w14:textId="77777777" w:rsidR="00B13E2F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Godziny przyjęć – 7:30 – 15:</w:t>
      </w:r>
      <w:r w:rsidR="00E9242A" w:rsidRPr="007958E6">
        <w:rPr>
          <w:rFonts w:ascii="Arial" w:hAnsi="Arial" w:cs="Arial"/>
          <w:sz w:val="22"/>
          <w:szCs w:val="22"/>
        </w:rPr>
        <w:t>15</w:t>
      </w:r>
    </w:p>
    <w:p w14:paraId="5142A3A7" w14:textId="77777777" w:rsidR="007958E6" w:rsidRDefault="007958E6" w:rsidP="007958E6">
      <w:pPr>
        <w:spacing w:line="720" w:lineRule="auto"/>
        <w:ind w:left="360"/>
        <w:rPr>
          <w:rFonts w:ascii="Arial" w:hAnsi="Arial" w:cs="Arial"/>
          <w:sz w:val="22"/>
          <w:szCs w:val="22"/>
        </w:rPr>
      </w:pPr>
    </w:p>
    <w:p w14:paraId="048D0C0C" w14:textId="77777777" w:rsidR="007958E6" w:rsidRPr="007958E6" w:rsidRDefault="007958E6" w:rsidP="007958E6">
      <w:pPr>
        <w:spacing w:line="720" w:lineRule="auto"/>
        <w:ind w:left="360"/>
        <w:rPr>
          <w:rFonts w:ascii="Arial" w:hAnsi="Arial" w:cs="Arial"/>
          <w:sz w:val="22"/>
          <w:szCs w:val="22"/>
        </w:rPr>
      </w:pPr>
    </w:p>
    <w:p w14:paraId="3213DBB0" w14:textId="77777777" w:rsidR="007958E6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3EDFB2AC" w14:textId="77777777" w:rsidR="00B13E2F" w:rsidRPr="007958E6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3. Wymagane dokumenty</w:t>
      </w:r>
    </w:p>
    <w:p w14:paraId="26D6521E" w14:textId="77777777" w:rsidR="00B13E2F" w:rsidRPr="007958E6" w:rsidRDefault="00B13E2F" w:rsidP="00A560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wniosek o </w:t>
      </w:r>
      <w:r w:rsidR="00E9242A" w:rsidRPr="007958E6">
        <w:rPr>
          <w:rFonts w:ascii="Arial" w:hAnsi="Arial" w:cs="Arial"/>
          <w:sz w:val="22"/>
          <w:szCs w:val="22"/>
        </w:rPr>
        <w:t>zwrot podatku akcyzowego zawartego w cenie oleju napędowego  wykorzystywanego do produkcji rolnej,</w:t>
      </w:r>
    </w:p>
    <w:p w14:paraId="07191661" w14:textId="77777777" w:rsidR="00CE2CA7" w:rsidRPr="007958E6" w:rsidRDefault="00E9242A" w:rsidP="00CE2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8E6">
        <w:rPr>
          <w:rFonts w:ascii="Arial" w:hAnsi="Arial" w:cs="Arial"/>
          <w:sz w:val="22"/>
          <w:szCs w:val="22"/>
        </w:rPr>
        <w:t xml:space="preserve"> </w:t>
      </w:r>
      <w:r w:rsidR="00CE2CA7" w:rsidRPr="007958E6">
        <w:rPr>
          <w:rFonts w:ascii="Arial" w:hAnsi="Arial" w:cs="Arial"/>
          <w:sz w:val="22"/>
          <w:szCs w:val="22"/>
        </w:rPr>
        <w:t>faktury VAT albo potwierdzone przez upoważnionego pracownika urzędu gminy lub miasta "za zgodność z oryginałem" ich kopie, stanowiące dowód zakupu oleju napędowego w okresie 6 miesięcy poprzedzających miesiąc złożenia wniosku,</w:t>
      </w:r>
    </w:p>
    <w:tbl>
      <w:tblPr>
        <w:tblpPr w:leftFromText="141" w:rightFromText="141" w:vertAnchor="page" w:horzAnchor="margin" w:tblpY="1063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703BA7" w14:paraId="3148E631" w14:textId="77777777" w:rsidTr="00703BA7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3AB" w14:textId="77777777" w:rsidR="00703BA7" w:rsidRDefault="00703BA7" w:rsidP="00703BA7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68BC5288" wp14:editId="1BB70EC4">
                  <wp:extent cx="598170" cy="685800"/>
                  <wp:effectExtent l="19050" t="0" r="0" b="0"/>
                  <wp:docPr id="8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1C4E" w14:textId="77777777" w:rsidR="00703BA7" w:rsidRPr="008B0F73" w:rsidRDefault="00703BA7" w:rsidP="00703BA7">
            <w:pPr>
              <w:pStyle w:val="Nagwek1"/>
              <w:jc w:val="center"/>
            </w:pPr>
            <w:r w:rsidRPr="008B0F73">
              <w:t xml:space="preserve">KARTA </w:t>
            </w:r>
            <w:r w:rsidR="007958E6">
              <w:t>USŁUG</w:t>
            </w:r>
            <w:r>
              <w:t xml:space="preserve"> NR PNW/</w:t>
            </w:r>
            <w:r w:rsidR="007958E6">
              <w:t>70</w:t>
            </w:r>
            <w:r>
              <w:t>/2019</w:t>
            </w:r>
          </w:p>
          <w:p w14:paraId="7A65DFD5" w14:textId="77777777" w:rsidR="00703BA7" w:rsidRPr="008B0F73" w:rsidRDefault="00703BA7" w:rsidP="00703BA7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703BA7" w:rsidRPr="00930014" w14:paraId="5C869667" w14:textId="77777777" w:rsidTr="00703BA7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3AA5C" w14:textId="77777777" w:rsidR="00703BA7" w:rsidRDefault="00703BA7" w:rsidP="00703BA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0B9B6CFB" w14:textId="77777777" w:rsidR="00703BA7" w:rsidRDefault="00703BA7" w:rsidP="0070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09FB0" w14:textId="77777777" w:rsidR="00703BA7" w:rsidRDefault="00703BA7" w:rsidP="0070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14:paraId="66EB2037" w14:textId="77777777" w:rsidR="00703BA7" w:rsidRPr="00A23C41" w:rsidRDefault="00703BA7" w:rsidP="00703BA7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2CB" w14:textId="77777777" w:rsidR="00703BA7" w:rsidRPr="00E82F68" w:rsidRDefault="00703BA7" w:rsidP="00703BA7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3BA7" w:rsidRPr="00AE65B1" w14:paraId="76E170BC" w14:textId="77777777" w:rsidTr="00703BA7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D366" w14:textId="77777777" w:rsidR="00703BA7" w:rsidRDefault="00703BA7" w:rsidP="00703BA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BB3" w14:textId="77777777" w:rsidR="00703BA7" w:rsidRPr="008B0F73" w:rsidRDefault="00703BA7" w:rsidP="00703B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DBBFB" w14:textId="77777777" w:rsidR="00703BA7" w:rsidRPr="00E82F68" w:rsidRDefault="00703BA7" w:rsidP="0070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41AED35C" w14:textId="0594ED03" w:rsidR="00CE2CA7" w:rsidRPr="00C90489" w:rsidRDefault="00CE2CA7" w:rsidP="00CE2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dokument wydany przez kierownika biura powiatowego Agencji Restrukturyzacji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 xml:space="preserve">i Modernizacji Rolnictwa zawierający informacje o liczbie dużych jednostek przeliczeniowych bydła będącego w posiadaniu producenta, w ostatnim dniu każdego miesiąca roku poprzedzającego rok, w którym został złożony wniosek o zwrot podatku, ustalonej z uwzględnieniem wartości współczynników przeliczeniowych sztuk bydła na duże jednostki przeliczeniowe określonych w załączniku do ustawy, na podstawie danych zawartych w rejestrze zwierząt gospodarskich oznakowanych,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 xml:space="preserve">o których mowa w rozdziale 2 ustawy z dnia 2 kwietnia 2004 r. o systemie identyfikacji  i rejestracji zwierząt ( </w:t>
      </w:r>
      <w:r w:rsidR="00764864">
        <w:rPr>
          <w:rFonts w:ascii="Arial" w:hAnsi="Arial" w:cs="Arial"/>
          <w:sz w:val="22"/>
          <w:szCs w:val="22"/>
        </w:rPr>
        <w:t xml:space="preserve">tj. </w:t>
      </w:r>
      <w:r w:rsidRPr="00C90489">
        <w:rPr>
          <w:rFonts w:ascii="Arial" w:hAnsi="Arial" w:cs="Arial"/>
          <w:sz w:val="22"/>
          <w:szCs w:val="22"/>
        </w:rPr>
        <w:t>Dz. U. z 20</w:t>
      </w:r>
      <w:r w:rsidR="00764864">
        <w:rPr>
          <w:rFonts w:ascii="Arial" w:hAnsi="Arial" w:cs="Arial"/>
          <w:sz w:val="22"/>
          <w:szCs w:val="22"/>
        </w:rPr>
        <w:t>20</w:t>
      </w:r>
      <w:r w:rsidRPr="00C90489">
        <w:rPr>
          <w:rFonts w:ascii="Arial" w:hAnsi="Arial" w:cs="Arial"/>
          <w:sz w:val="22"/>
          <w:szCs w:val="22"/>
        </w:rPr>
        <w:t xml:space="preserve"> r., poz.</w:t>
      </w:r>
      <w:r w:rsidR="00764864">
        <w:rPr>
          <w:rFonts w:ascii="Arial" w:hAnsi="Arial" w:cs="Arial"/>
          <w:sz w:val="22"/>
          <w:szCs w:val="22"/>
        </w:rPr>
        <w:t xml:space="preserve"> 2001</w:t>
      </w:r>
      <w:r w:rsidRPr="00C90489">
        <w:rPr>
          <w:rFonts w:ascii="Arial" w:hAnsi="Arial" w:cs="Arial"/>
          <w:sz w:val="22"/>
          <w:szCs w:val="22"/>
        </w:rPr>
        <w:t>) - w przypadku ubiegania się przez producenta rolnego o zwrot podatku w odniesieniu do bydła.</w:t>
      </w:r>
    </w:p>
    <w:p w14:paraId="6AEF3C06" w14:textId="77777777" w:rsidR="007958E6" w:rsidRPr="00C90489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76DE9695" w14:textId="77777777"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4. Opłaty</w:t>
      </w:r>
    </w:p>
    <w:p w14:paraId="5443BB41" w14:textId="77777777" w:rsidR="001E448A" w:rsidRPr="007958E6" w:rsidRDefault="00CE2CA7" w:rsidP="007958E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 Brak</w:t>
      </w:r>
    </w:p>
    <w:p w14:paraId="45738075" w14:textId="77777777" w:rsidR="00CE2CA7" w:rsidRPr="007958E6" w:rsidRDefault="00CE2CA7" w:rsidP="007958E6">
      <w:pPr>
        <w:pStyle w:val="Akapitzlist"/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</w:p>
    <w:p w14:paraId="7B13EC28" w14:textId="77777777"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5. Termin załatwienia sprawy</w:t>
      </w:r>
    </w:p>
    <w:p w14:paraId="4657AAB3" w14:textId="77777777" w:rsidR="00CE2CA7" w:rsidRPr="007958E6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Zwrot podatku będzie dokonywany na podstawie decyzji Prezydenta Miasta w terminach:</w:t>
      </w:r>
    </w:p>
    <w:p w14:paraId="2C3C6BB9" w14:textId="77777777" w:rsidR="00CE2CA7" w:rsidRPr="007958E6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- 1 kwietnia do 30 kwietnia - dla wniosków złożonych w terminie od 1 lutego do ostatniego dnia lutego,</w:t>
      </w:r>
    </w:p>
    <w:p w14:paraId="24FD51C1" w14:textId="77777777" w:rsidR="00CE2CA7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Verdana" w:hAnsi="Verdana" w:cs="Arial"/>
          <w:color w:val="646464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- 1 października do 31 października - dla wniosków złożonych w terminie od 1 sierpnia do 31 sierpnia</w:t>
      </w:r>
      <w:r w:rsidRPr="007958E6">
        <w:rPr>
          <w:rFonts w:ascii="Verdana" w:hAnsi="Verdana" w:cs="Arial"/>
          <w:color w:val="646464"/>
          <w:sz w:val="22"/>
          <w:szCs w:val="22"/>
        </w:rPr>
        <w:t>.</w:t>
      </w:r>
    </w:p>
    <w:p w14:paraId="25361FC6" w14:textId="77777777" w:rsidR="00C90489" w:rsidRPr="007958E6" w:rsidRDefault="00C90489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Verdana" w:hAnsi="Verdana" w:cs="Arial"/>
          <w:color w:val="646464"/>
          <w:sz w:val="22"/>
          <w:szCs w:val="22"/>
        </w:rPr>
      </w:pPr>
    </w:p>
    <w:p w14:paraId="286DAD6C" w14:textId="77777777" w:rsidR="00CE2CA7" w:rsidRPr="001E448A" w:rsidRDefault="00CE2CA7" w:rsidP="007958E6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14:paraId="12A2CE72" w14:textId="77777777" w:rsidR="00C90489" w:rsidRDefault="00C90489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AD6A676" w14:textId="77777777"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lastRenderedPageBreak/>
        <w:t>6. Tryb odwoławczy</w:t>
      </w:r>
    </w:p>
    <w:p w14:paraId="67BCB570" w14:textId="77777777" w:rsidR="00A0250F" w:rsidRPr="007958E6" w:rsidRDefault="00CE2CA7" w:rsidP="00C9048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14 dni od dnia otrzymania decyzji do Samorządowego Kolegium Odwoławczego za pośrednictwem Prezydenta Miasta Kielce</w:t>
      </w:r>
      <w:r w:rsidR="007958E6" w:rsidRPr="007958E6">
        <w:rPr>
          <w:rFonts w:ascii="Arial" w:hAnsi="Arial" w:cs="Arial"/>
          <w:sz w:val="22"/>
          <w:szCs w:val="22"/>
        </w:rPr>
        <w:t>.</w:t>
      </w:r>
    </w:p>
    <w:p w14:paraId="4D8968D9" w14:textId="77777777" w:rsidR="007958E6" w:rsidRPr="00C90489" w:rsidRDefault="007958E6" w:rsidP="00CE2CA7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881A89" w14:textId="77777777" w:rsidR="00B13E2F" w:rsidRPr="00C90489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C90489">
        <w:rPr>
          <w:rFonts w:ascii="Arial" w:hAnsi="Arial" w:cs="Arial"/>
          <w:b/>
          <w:sz w:val="22"/>
          <w:szCs w:val="22"/>
        </w:rPr>
        <w:t>I</w:t>
      </w:r>
      <w:r w:rsidRPr="00C90489">
        <w:rPr>
          <w:rFonts w:ascii="Arial" w:hAnsi="Arial" w:cs="Arial"/>
          <w:b/>
          <w:sz w:val="22"/>
          <w:szCs w:val="22"/>
        </w:rPr>
        <w:t>nformacje dodatkowe</w:t>
      </w:r>
    </w:p>
    <w:p w14:paraId="1F6EBB1C" w14:textId="77777777" w:rsidR="00703BA7" w:rsidRDefault="00A0250F" w:rsidP="007958E6">
      <w:pPr>
        <w:pStyle w:val="Akapitzlist"/>
        <w:spacing w:line="360" w:lineRule="auto"/>
        <w:ind w:left="0"/>
        <w:rPr>
          <w:rFonts w:ascii="Arial" w:hAnsi="Arial" w:cs="Arial"/>
        </w:rPr>
      </w:pPr>
      <w:r w:rsidRPr="001E448A">
        <w:rPr>
          <w:rFonts w:ascii="Arial" w:hAnsi="Arial" w:cs="Arial"/>
        </w:rPr>
        <w:t>Brak</w:t>
      </w:r>
    </w:p>
    <w:p w14:paraId="760CE3A1" w14:textId="77777777" w:rsidR="007958E6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691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703BA7" w14:paraId="2C51C9CE" w14:textId="77777777" w:rsidTr="0055776D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C1C" w14:textId="77777777" w:rsidR="00703BA7" w:rsidRDefault="00703BA7" w:rsidP="0055776D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58BE2322" wp14:editId="1156B675">
                  <wp:extent cx="598170" cy="685800"/>
                  <wp:effectExtent l="19050" t="0" r="0" b="0"/>
                  <wp:docPr id="9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CB7F" w14:textId="77777777" w:rsidR="00703BA7" w:rsidRPr="008B0F73" w:rsidRDefault="00703BA7" w:rsidP="0055776D">
            <w:pPr>
              <w:pStyle w:val="Nagwek1"/>
              <w:jc w:val="center"/>
            </w:pPr>
            <w:r w:rsidRPr="008B0F73">
              <w:t xml:space="preserve">KARTA </w:t>
            </w:r>
            <w:r w:rsidR="007958E6">
              <w:t>USŁUG</w:t>
            </w:r>
            <w:r>
              <w:t xml:space="preserve"> NR PNW/</w:t>
            </w:r>
            <w:r w:rsidR="007958E6">
              <w:t>70</w:t>
            </w:r>
            <w:r>
              <w:t>/2019</w:t>
            </w:r>
          </w:p>
          <w:p w14:paraId="4B057B23" w14:textId="77777777" w:rsidR="00703BA7" w:rsidRPr="008B0F73" w:rsidRDefault="00703BA7" w:rsidP="0055776D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703BA7" w:rsidRPr="00930014" w14:paraId="332769BF" w14:textId="77777777" w:rsidTr="0055776D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7A060" w14:textId="77777777" w:rsidR="00703BA7" w:rsidRDefault="00703BA7" w:rsidP="0055776D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17907A17" w14:textId="77777777" w:rsidR="00703BA7" w:rsidRDefault="00703BA7" w:rsidP="005577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87776" w14:textId="77777777" w:rsidR="00703BA7" w:rsidRDefault="00703BA7" w:rsidP="005577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14:paraId="05FB98B4" w14:textId="77777777" w:rsidR="00703BA7" w:rsidRPr="00A23C41" w:rsidRDefault="00703BA7" w:rsidP="0055776D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2A9" w14:textId="77777777" w:rsidR="00703BA7" w:rsidRPr="00E82F68" w:rsidRDefault="00703BA7" w:rsidP="0055776D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3BA7" w:rsidRPr="00AE65B1" w14:paraId="40EE5C43" w14:textId="77777777" w:rsidTr="0055776D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A1C0" w14:textId="77777777" w:rsidR="00703BA7" w:rsidRDefault="00703BA7" w:rsidP="0055776D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2AA" w14:textId="77777777" w:rsidR="00703BA7" w:rsidRPr="008B0F73" w:rsidRDefault="00703BA7" w:rsidP="00557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50B45" w14:textId="77777777" w:rsidR="00703BA7" w:rsidRPr="00E82F68" w:rsidRDefault="00703BA7" w:rsidP="0070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3565C78" w14:textId="77777777" w:rsidR="00EE0A5B" w:rsidRPr="00C90489" w:rsidRDefault="00B13E2F" w:rsidP="00EE0A5B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>8. Załączniki</w:t>
      </w:r>
    </w:p>
    <w:p w14:paraId="7326312C" w14:textId="77777777" w:rsidR="00CE2CA7" w:rsidRPr="00C90489" w:rsidRDefault="000B55A5" w:rsidP="00C9048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E2CA7" w:rsidRPr="00C90489">
        <w:rPr>
          <w:rFonts w:ascii="Arial" w:hAnsi="Arial" w:cs="Arial"/>
          <w:b/>
          <w:sz w:val="22"/>
          <w:szCs w:val="22"/>
        </w:rPr>
        <w:t>niosek o zwrot podatku akcyzowego zawartego w cenie oleju napędowego wykorzystywanego do produkcji rolnej</w:t>
      </w:r>
    </w:p>
    <w:p w14:paraId="1B394D10" w14:textId="77777777" w:rsidR="007958E6" w:rsidRPr="00C90489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04E1DD5" w14:textId="77777777" w:rsidR="00B13E2F" w:rsidRPr="00C90489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>9. Miejsce złożenia wniosku</w:t>
      </w:r>
    </w:p>
    <w:p w14:paraId="4FDB1EA3" w14:textId="77777777" w:rsidR="00EE0A5B" w:rsidRPr="00C90489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Urząd Miasta Kielce, Rynek 1, 25-303 Kielce:</w:t>
      </w:r>
    </w:p>
    <w:p w14:paraId="24333E24" w14:textId="77777777" w:rsidR="00EE0A5B" w:rsidRPr="00C90489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CE3B4A8" w14:textId="77777777" w:rsidR="00CE2CA7" w:rsidRPr="00C90489" w:rsidRDefault="00CE2CA7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Referat Windykacji Podatków i Opłat</w:t>
      </w:r>
    </w:p>
    <w:p w14:paraId="2696791C" w14:textId="5EC959C3" w:rsidR="00CE2CA7" w:rsidRPr="00C90489" w:rsidRDefault="005511E1" w:rsidP="005511E1">
      <w:pPr>
        <w:pStyle w:val="Tekstpodstawowywcity2"/>
        <w:tabs>
          <w:tab w:val="num" w:pos="426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t</w:t>
      </w:r>
      <w:r w:rsidR="00CE2CA7" w:rsidRPr="00C90489">
        <w:rPr>
          <w:rFonts w:ascii="Arial" w:hAnsi="Arial" w:cs="Arial"/>
          <w:sz w:val="22"/>
          <w:szCs w:val="22"/>
        </w:rPr>
        <w:t>el. (41) 36 76 3</w:t>
      </w:r>
      <w:r w:rsidR="00764864">
        <w:rPr>
          <w:rFonts w:ascii="Arial" w:hAnsi="Arial" w:cs="Arial"/>
          <w:sz w:val="22"/>
          <w:szCs w:val="22"/>
        </w:rPr>
        <w:t>70</w:t>
      </w:r>
      <w:r w:rsidR="00CE2CA7" w:rsidRPr="00C90489">
        <w:rPr>
          <w:rFonts w:ascii="Arial" w:hAnsi="Arial" w:cs="Arial"/>
          <w:sz w:val="22"/>
          <w:szCs w:val="22"/>
        </w:rPr>
        <w:t>, pokój nr 210</w:t>
      </w:r>
    </w:p>
    <w:p w14:paraId="75B0E61C" w14:textId="77777777" w:rsidR="00EE0A5B" w:rsidRPr="00C90489" w:rsidRDefault="00EE0A5B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Kancelaria ogólna, </w:t>
      </w:r>
    </w:p>
    <w:p w14:paraId="1E78B031" w14:textId="77777777" w:rsidR="00EE0A5B" w:rsidRPr="00C90489" w:rsidRDefault="00EE0A5B" w:rsidP="005511E1">
      <w:pPr>
        <w:pStyle w:val="Tekstpodstawowywcity2"/>
        <w:tabs>
          <w:tab w:val="num" w:pos="426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tel. (41) 36 76 012, pokój nr 12</w:t>
      </w:r>
    </w:p>
    <w:p w14:paraId="170C108F" w14:textId="77777777" w:rsidR="00EE0A5B" w:rsidRPr="00C90489" w:rsidRDefault="00EE0A5B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14:paraId="44E3FFBC" w14:textId="77777777" w:rsidR="00EE0A5B" w:rsidRPr="00C90489" w:rsidRDefault="00EE0A5B" w:rsidP="005511E1">
      <w:pPr>
        <w:pStyle w:val="Tekstpodstawowywcity2"/>
        <w:tabs>
          <w:tab w:val="num" w:pos="426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       </w:t>
      </w:r>
      <w:r w:rsidR="00CE2CA7" w:rsidRPr="00C90489">
        <w:rPr>
          <w:rFonts w:ascii="Arial" w:hAnsi="Arial" w:cs="Arial"/>
          <w:sz w:val="22"/>
          <w:szCs w:val="22"/>
        </w:rPr>
        <w:t xml:space="preserve"> </w:t>
      </w:r>
      <w:r w:rsidRPr="00C90489">
        <w:rPr>
          <w:rFonts w:ascii="Arial" w:hAnsi="Arial" w:cs="Arial"/>
          <w:sz w:val="22"/>
          <w:szCs w:val="22"/>
        </w:rPr>
        <w:t>tel. (41) 36 76</w:t>
      </w:r>
      <w:r w:rsidR="00CE2CA7" w:rsidRPr="00C90489">
        <w:rPr>
          <w:rFonts w:ascii="Arial" w:hAnsi="Arial" w:cs="Arial"/>
          <w:sz w:val="22"/>
          <w:szCs w:val="22"/>
        </w:rPr>
        <w:t> </w:t>
      </w:r>
      <w:r w:rsidRPr="00C90489">
        <w:rPr>
          <w:rFonts w:ascii="Arial" w:hAnsi="Arial" w:cs="Arial"/>
          <w:sz w:val="22"/>
          <w:szCs w:val="22"/>
        </w:rPr>
        <w:t>101</w:t>
      </w:r>
      <w:r w:rsidR="00CE2CA7" w:rsidRPr="00C90489">
        <w:rPr>
          <w:rFonts w:ascii="Arial" w:hAnsi="Arial" w:cs="Arial"/>
          <w:sz w:val="22"/>
          <w:szCs w:val="22"/>
        </w:rPr>
        <w:t>,</w:t>
      </w:r>
      <w:r w:rsidRPr="00C90489">
        <w:rPr>
          <w:rFonts w:ascii="Arial" w:hAnsi="Arial" w:cs="Arial"/>
          <w:sz w:val="22"/>
          <w:szCs w:val="22"/>
        </w:rPr>
        <w:t xml:space="preserve"> pokój nr 101 </w:t>
      </w:r>
    </w:p>
    <w:p w14:paraId="79D6BB91" w14:textId="77777777" w:rsidR="00B13E2F" w:rsidRPr="00EE0A5B" w:rsidRDefault="00B13E2F" w:rsidP="00B13E2F">
      <w:pPr>
        <w:pStyle w:val="Akapitzlist"/>
        <w:spacing w:line="480" w:lineRule="auto"/>
        <w:ind w:left="0"/>
        <w:rPr>
          <w:rFonts w:ascii="Arial" w:hAnsi="Arial" w:cs="Arial"/>
          <w:b/>
        </w:rPr>
      </w:pPr>
    </w:p>
    <w:p w14:paraId="3DE69593" w14:textId="77777777" w:rsidR="00B13E2F" w:rsidRPr="00B13E2F" w:rsidRDefault="00B13E2F" w:rsidP="00B13E2F">
      <w:pPr>
        <w:pStyle w:val="Akapitzlist"/>
        <w:spacing w:line="360" w:lineRule="auto"/>
        <w:rPr>
          <w:b/>
          <w:sz w:val="18"/>
          <w:szCs w:val="18"/>
        </w:rPr>
      </w:pPr>
    </w:p>
    <w:p w14:paraId="5204F175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22AFF32B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53106E0B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385A8964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0455A2AA" w14:textId="77777777"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14:paraId="644E055C" w14:textId="77777777" w:rsidR="00B13E2F" w:rsidRPr="00B13E2F" w:rsidRDefault="00B13E2F" w:rsidP="00B13E2F">
      <w:pPr>
        <w:rPr>
          <w:sz w:val="18"/>
          <w:szCs w:val="18"/>
        </w:rPr>
      </w:pPr>
    </w:p>
    <w:p w14:paraId="20307DB4" w14:textId="77777777"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EE0A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466B" w14:textId="77777777" w:rsidR="00951427" w:rsidRDefault="00951427" w:rsidP="00EE0A5B">
      <w:r>
        <w:separator/>
      </w:r>
    </w:p>
  </w:endnote>
  <w:endnote w:type="continuationSeparator" w:id="0">
    <w:p w14:paraId="79B12EF9" w14:textId="77777777" w:rsidR="00951427" w:rsidRDefault="00951427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69BF" w14:textId="77777777" w:rsidR="00EE0A5B" w:rsidRDefault="00EE0A5B">
    <w:pPr>
      <w:pStyle w:val="Stopka"/>
      <w:jc w:val="right"/>
    </w:pPr>
  </w:p>
  <w:p w14:paraId="5260BD05" w14:textId="77777777"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DE81" w14:textId="77777777" w:rsidR="00951427" w:rsidRDefault="00951427" w:rsidP="00EE0A5B">
      <w:r>
        <w:separator/>
      </w:r>
    </w:p>
  </w:footnote>
  <w:footnote w:type="continuationSeparator" w:id="0">
    <w:p w14:paraId="5B780E57" w14:textId="77777777" w:rsidR="00951427" w:rsidRDefault="00951427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43B"/>
    <w:multiLevelType w:val="hybridMultilevel"/>
    <w:tmpl w:val="550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F"/>
    <w:rsid w:val="000B55A5"/>
    <w:rsid w:val="000C3D1A"/>
    <w:rsid w:val="000E3848"/>
    <w:rsid w:val="001B56FD"/>
    <w:rsid w:val="001E448A"/>
    <w:rsid w:val="003A3C1D"/>
    <w:rsid w:val="00460993"/>
    <w:rsid w:val="005511E1"/>
    <w:rsid w:val="00586C12"/>
    <w:rsid w:val="005F35CF"/>
    <w:rsid w:val="006D3B1A"/>
    <w:rsid w:val="00703BA7"/>
    <w:rsid w:val="00705AAC"/>
    <w:rsid w:val="00727E3D"/>
    <w:rsid w:val="00764864"/>
    <w:rsid w:val="007958E6"/>
    <w:rsid w:val="007D4636"/>
    <w:rsid w:val="00917B4C"/>
    <w:rsid w:val="00951427"/>
    <w:rsid w:val="00A0250F"/>
    <w:rsid w:val="00A50623"/>
    <w:rsid w:val="00A560DC"/>
    <w:rsid w:val="00A7235A"/>
    <w:rsid w:val="00B01182"/>
    <w:rsid w:val="00B13E2F"/>
    <w:rsid w:val="00C90489"/>
    <w:rsid w:val="00CE2CA7"/>
    <w:rsid w:val="00E02AEA"/>
    <w:rsid w:val="00E14644"/>
    <w:rsid w:val="00E16FC6"/>
    <w:rsid w:val="00E9242A"/>
    <w:rsid w:val="00EE0A5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71D"/>
  <w15:docId w15:val="{F2CADE1B-9EFA-4623-A596-A94E25A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7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ozniak@um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Anna Łukasiewicz</cp:lastModifiedBy>
  <cp:revision>3</cp:revision>
  <cp:lastPrinted>2019-07-17T08:59:00Z</cp:lastPrinted>
  <dcterms:created xsi:type="dcterms:W3CDTF">2021-08-24T07:16:00Z</dcterms:created>
  <dcterms:modified xsi:type="dcterms:W3CDTF">2021-08-24T10:37:00Z</dcterms:modified>
</cp:coreProperties>
</file>