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>Na podstawie art. 15 ust. 2a ustawy z dnia 24 kwietnia 2003 r. o działalności pożytku publicznego i o wolontariacie (</w:t>
      </w:r>
      <w:r w:rsidR="00CB4ED8">
        <w:rPr>
          <w:rFonts w:ascii="Arial" w:hAnsi="Arial" w:cs="Arial"/>
          <w:color w:val="333333"/>
          <w:sz w:val="20"/>
          <w:szCs w:val="20"/>
        </w:rPr>
        <w:t xml:space="preserve">tj. 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Dz. U. </w:t>
      </w:r>
      <w:r w:rsidR="00CB4ED8">
        <w:rPr>
          <w:rFonts w:ascii="Arial" w:hAnsi="Arial" w:cs="Arial"/>
          <w:color w:val="333333"/>
          <w:sz w:val="20"/>
          <w:szCs w:val="20"/>
        </w:rPr>
        <w:t xml:space="preserve">z 2016r., </w:t>
      </w:r>
      <w:r>
        <w:rPr>
          <w:rFonts w:ascii="Arial" w:hAnsi="Arial" w:cs="Arial"/>
          <w:color w:val="333333"/>
          <w:sz w:val="20"/>
          <w:szCs w:val="20"/>
        </w:rPr>
        <w:t xml:space="preserve">poz. </w:t>
      </w:r>
      <w:r w:rsidR="00CB4ED8">
        <w:rPr>
          <w:rFonts w:ascii="Arial" w:hAnsi="Arial" w:cs="Arial"/>
          <w:color w:val="333333"/>
          <w:sz w:val="20"/>
          <w:szCs w:val="20"/>
        </w:rPr>
        <w:t>1817</w:t>
      </w:r>
      <w:r w:rsidRPr="000F2BEC">
        <w:rPr>
          <w:rFonts w:ascii="Arial" w:hAnsi="Arial" w:cs="Arial"/>
          <w:color w:val="333333"/>
          <w:sz w:val="20"/>
          <w:szCs w:val="20"/>
        </w:rPr>
        <w:t>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="00CB4ED8">
        <w:rPr>
          <w:rFonts w:eastAsiaTheme="minorHAnsi"/>
          <w:bCs/>
          <w:sz w:val="22"/>
          <w:szCs w:val="22"/>
        </w:rPr>
        <w:t>XXXIII/685/2016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 xml:space="preserve">elce z dnia </w:t>
      </w:r>
      <w:r w:rsidR="00CB4ED8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 w:rsidR="00CB4ED8">
        <w:rPr>
          <w:rFonts w:ascii="Arial" w:hAnsi="Arial" w:cs="Arial"/>
          <w:color w:val="333333"/>
          <w:sz w:val="20"/>
          <w:szCs w:val="20"/>
        </w:rPr>
        <w:t>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 w:rsidR="00CB4ED8">
        <w:rPr>
          <w:rFonts w:ascii="Arial" w:hAnsi="Arial" w:cs="Arial"/>
          <w:b/>
          <w:sz w:val="20"/>
          <w:szCs w:val="20"/>
        </w:rPr>
        <w:t>7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2D1E5B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ogłasza nabór kandydatów na członków komisji konkursowych w otwartych konkursach ofert na realizację </w:t>
      </w:r>
      <w:r w:rsidR="00CB4ED8">
        <w:rPr>
          <w:rStyle w:val="Pogrubienie"/>
          <w:rFonts w:ascii="Arial" w:hAnsi="Arial" w:cs="Arial"/>
          <w:color w:val="333333"/>
          <w:sz w:val="20"/>
          <w:szCs w:val="20"/>
        </w:rPr>
        <w:t xml:space="preserve">w 2017 roku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zadań własnych miasta w </w:t>
      </w:r>
      <w:r w:rsidR="00C253F7">
        <w:rPr>
          <w:rStyle w:val="Pogrubienie"/>
          <w:rFonts w:ascii="Arial" w:hAnsi="Arial" w:cs="Arial"/>
          <w:color w:val="333333"/>
          <w:sz w:val="20"/>
          <w:szCs w:val="20"/>
        </w:rPr>
        <w:t>następujących zakresach zadań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  <w:r w:rsidR="002D1E5B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</w:p>
    <w:p w:rsidR="00373877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przeciwdziałania uzależnieniom i patologiom społecznym</w:t>
      </w:r>
    </w:p>
    <w:p w:rsidR="00CB4ED8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ochrony i promocji zdrowia</w:t>
      </w:r>
    </w:p>
    <w:p w:rsidR="00CB4ED8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turystyki i krajoznawstwa</w:t>
      </w:r>
    </w:p>
    <w:p w:rsidR="00CB4ED8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Kultury, sztuki, ochrony dóbr kultury i dziedzictwa narodowego</w:t>
      </w:r>
    </w:p>
    <w:p w:rsidR="00CB4ED8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ekologii i ochrony zwierząt oraz ochrony dziedzictwa przyrodniczego</w:t>
      </w:r>
    </w:p>
    <w:p w:rsidR="00C253F7" w:rsidRDefault="00C253F7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wspierania i upowszechniania kultury fizycznej</w:t>
      </w:r>
    </w:p>
    <w:p w:rsidR="00CB4ED8" w:rsidRPr="00373877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C253F7" w:rsidRDefault="00C253F7" w:rsidP="00C253F7">
      <w:pPr>
        <w:rPr>
          <w:rFonts w:ascii="Arial" w:hAnsi="Arial" w:cs="Arial"/>
          <w:b/>
          <w:color w:val="000000"/>
          <w:sz w:val="20"/>
          <w:szCs w:val="20"/>
        </w:rPr>
      </w:pPr>
      <w:r w:rsidRPr="000F2BE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przeciwdziałania uzależnieniom i patologiom społecznym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ochrony i promocji zdrowia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turystyki i krajoznawstwa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Kultury, sztuki, ochrony dóbr kultury i dziedzictwa narodowego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ekologii i ochrony zwierząt oraz ochrony dziedzictwa przyrodniczego</w:t>
      </w:r>
    </w:p>
    <w:p w:rsidR="00C253F7" w:rsidRDefault="00C253F7" w:rsidP="00C253F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wspierania i upowszechniania kultury fizycznej</w:t>
      </w:r>
    </w:p>
    <w:p w:rsidR="00ED35E3" w:rsidRPr="000F2BEC" w:rsidRDefault="00ED35E3" w:rsidP="00C253F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</w:t>
      </w:r>
      <w:r w:rsidR="00C253F7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Dz. U. </w:t>
      </w:r>
      <w:r w:rsidR="00C253F7">
        <w:rPr>
          <w:rFonts w:ascii="Arial" w:hAnsi="Arial" w:cs="Arial"/>
          <w:i/>
          <w:color w:val="000000"/>
          <w:sz w:val="20"/>
          <w:szCs w:val="20"/>
        </w:rPr>
        <w:t>z 2016r. poz. 922)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</w:t>
      </w:r>
      <w:r w:rsidR="006B2641">
        <w:rPr>
          <w:rFonts w:ascii="Arial" w:hAnsi="Arial" w:cs="Arial"/>
          <w:b/>
          <w:i/>
          <w:color w:val="000000"/>
          <w:sz w:val="20"/>
          <w:szCs w:val="20"/>
        </w:rPr>
        <w:t xml:space="preserve">Edukacji, Profilaktyki i Pożytku Publicznego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Urzędu Miasta w Kielcach, </w:t>
      </w:r>
      <w:r w:rsidR="006B2641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>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C253F7">
        <w:rPr>
          <w:rFonts w:ascii="Arial" w:hAnsi="Arial" w:cs="Arial"/>
          <w:b/>
          <w:i/>
          <w:color w:val="FF0000"/>
          <w:sz w:val="20"/>
          <w:szCs w:val="20"/>
          <w:u w:val="single"/>
        </w:rPr>
        <w:t>25 listopada</w:t>
      </w:r>
      <w:r w:rsidR="00A06D5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C253F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2016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CC08AD" w:rsidRDefault="006B2641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674FF"/>
    <w:multiLevelType w:val="hybridMultilevel"/>
    <w:tmpl w:val="7688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B42E8"/>
    <w:multiLevelType w:val="hybridMultilevel"/>
    <w:tmpl w:val="F4D88ACE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23039"/>
    <w:multiLevelType w:val="hybridMultilevel"/>
    <w:tmpl w:val="B800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E3"/>
    <w:rsid w:val="001D4464"/>
    <w:rsid w:val="00210489"/>
    <w:rsid w:val="002C0486"/>
    <w:rsid w:val="002D1E5B"/>
    <w:rsid w:val="00317BF6"/>
    <w:rsid w:val="0032774A"/>
    <w:rsid w:val="00373877"/>
    <w:rsid w:val="0038260A"/>
    <w:rsid w:val="003D2D09"/>
    <w:rsid w:val="00476B0A"/>
    <w:rsid w:val="00477E60"/>
    <w:rsid w:val="00482052"/>
    <w:rsid w:val="0052042C"/>
    <w:rsid w:val="00692486"/>
    <w:rsid w:val="006B2641"/>
    <w:rsid w:val="0070044E"/>
    <w:rsid w:val="007F1647"/>
    <w:rsid w:val="008E34B2"/>
    <w:rsid w:val="00994724"/>
    <w:rsid w:val="00A06D56"/>
    <w:rsid w:val="00BF6F37"/>
    <w:rsid w:val="00C253F7"/>
    <w:rsid w:val="00C3260E"/>
    <w:rsid w:val="00CB4ED8"/>
    <w:rsid w:val="00ED35E3"/>
    <w:rsid w:val="00F6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</cp:revision>
  <cp:lastPrinted>2016-11-18T09:12:00Z</cp:lastPrinted>
  <dcterms:created xsi:type="dcterms:W3CDTF">2016-11-18T08:55:00Z</dcterms:created>
  <dcterms:modified xsi:type="dcterms:W3CDTF">2016-11-18T09:51:00Z</dcterms:modified>
</cp:coreProperties>
</file>