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E2" w:rsidRDefault="00BC79E2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</w:p>
    <w:p w:rsidR="00BC79E2" w:rsidRDefault="00BC79E2" w:rsidP="001D32B2">
      <w:pPr>
        <w:spacing w:after="60" w:line="240" w:lineRule="auto"/>
        <w:jc w:val="center"/>
        <w:rPr>
          <w:b/>
          <w:u w:val="single"/>
        </w:rPr>
      </w:pPr>
    </w:p>
    <w:p w:rsidR="00BC79E2" w:rsidRDefault="00BC79E2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0F56EF" w:rsidRPr="000F56EF" w:rsidRDefault="000F56EF" w:rsidP="000F56EF">
      <w:pPr>
        <w:pStyle w:val="Akapitzlist"/>
        <w:spacing w:after="0" w:line="240" w:lineRule="auto"/>
        <w:ind w:left="426"/>
        <w:jc w:val="center"/>
        <w:rPr>
          <w:b/>
          <w:sz w:val="24"/>
          <w:szCs w:val="24"/>
        </w:rPr>
      </w:pPr>
      <w:r w:rsidRPr="000F56EF">
        <w:rPr>
          <w:b/>
          <w:sz w:val="24"/>
          <w:szCs w:val="24"/>
        </w:rPr>
        <w:t>PREZYDENT MIASTA KIELCE</w:t>
      </w: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E60CCA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53A22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3F162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 xml:space="preserve">Wniosek o pozwolenie na </w:t>
      </w:r>
      <w:r w:rsidR="00754FDF" w:rsidRPr="00EC3F47">
        <w:rPr>
          <w:b/>
          <w:sz w:val="18"/>
          <w:szCs w:val="20"/>
        </w:rPr>
        <w:t xml:space="preserve">budowę </w:t>
      </w:r>
      <w:r w:rsidR="00DE7BFD" w:rsidRPr="00EC3F47">
        <w:rPr>
          <w:b/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E60CCA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84BA9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EF4A1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E60CCA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7DB84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E60CCA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E30D8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A8193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E60CCA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2428C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42879" w:rsidRDefault="00F468E9" w:rsidP="00262D4F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262D4F" w:rsidRDefault="00262D4F" w:rsidP="00262D4F">
      <w:pPr>
        <w:spacing w:before="240" w:after="240" w:line="240" w:lineRule="auto"/>
        <w:ind w:firstLine="425"/>
        <w:rPr>
          <w:sz w:val="18"/>
        </w:rPr>
      </w:pPr>
    </w:p>
    <w:p w:rsidR="00262D4F" w:rsidRDefault="00262D4F" w:rsidP="00262D4F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E60CCA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F83069E" wp14:editId="70A1B2C3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3B887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262D4F" w:rsidRDefault="00262D4F" w:rsidP="00262D4F">
            <w:pPr>
              <w:ind w:left="420"/>
              <w:jc w:val="both"/>
              <w:rPr>
                <w:sz w:val="18"/>
                <w:szCs w:val="18"/>
              </w:rPr>
            </w:pPr>
          </w:p>
          <w:p w:rsidR="003E1982" w:rsidRPr="006E76C5" w:rsidRDefault="003E1982" w:rsidP="003E1982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W związku z realizacją wymogów Rozporządzenia Parlamentu Europejskiego i Rady (UE) 2016/679 z dnia 27 kwietnia 2016 r. w sprawie ochrony osób fizycznych</w:t>
            </w:r>
            <w:r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  </w:t>
            </w: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w związku</w:t>
            </w:r>
            <w:r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                         </w:t>
            </w: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 z przetwarzaniem danych osobowych i w sprawie swobodnego przepływu takich danych oraz uchylenia dyrektywy 95/46/WE (ogólne rozporządzenie  o ochronie danych „RODO”), uprzejmie informujemy, iż:</w:t>
            </w:r>
          </w:p>
          <w:p w:rsidR="003E1982" w:rsidRPr="006E76C5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right="142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Administratorem Pani/Pana danych osobowych jest </w:t>
            </w:r>
            <w:r w:rsidR="00102F8B">
              <w:rPr>
                <w:rFonts w:eastAsia="Times New Roman" w:cs="Arial"/>
                <w:i/>
                <w:sz w:val="14"/>
                <w:szCs w:val="14"/>
                <w:lang w:eastAsia="pl-PL"/>
              </w:rPr>
              <w:t>Prezydent</w:t>
            </w: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 Miasta Kielce. W przypadku pytań dotyczących procesu przetwarzania swoich danych osobowych może Pani/Pan skontaktować się z Inspektorem Ochrony Danych pisząc na adres e-mail </w:t>
            </w:r>
            <w:hyperlink r:id="rId8" w:history="1">
              <w:r w:rsidRPr="006E76C5">
                <w:rPr>
                  <w:rFonts w:eastAsia="Times New Roman" w:cs="Arial"/>
                  <w:b/>
                  <w:i/>
                  <w:color w:val="0000FF"/>
                  <w:sz w:val="14"/>
                  <w:szCs w:val="14"/>
                  <w:u w:val="single"/>
                  <w:lang w:eastAsia="pl-PL"/>
                </w:rPr>
                <w:t>iod@um.kielce.pl</w:t>
              </w:r>
            </w:hyperlink>
            <w:r w:rsidRPr="006E76C5">
              <w:rPr>
                <w:rFonts w:eastAsia="Times New Roman" w:cs="Arial"/>
                <w:b/>
                <w:i/>
                <w:sz w:val="14"/>
                <w:szCs w:val="14"/>
                <w:lang w:eastAsia="pl-PL"/>
              </w:rPr>
              <w:t>,</w:t>
            </w:r>
          </w:p>
          <w:p w:rsidR="003E1982" w:rsidRPr="006E76C5" w:rsidRDefault="00126BC7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right="142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podane dane osobowe będą przetwarzane w związku z realizacją postępowania w sprawie </w:t>
            </w:r>
            <w:r w:rsidRPr="006E76C5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>wydania</w:t>
            </w:r>
            <w:r w:rsidR="003E1982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 xml:space="preserve"> </w:t>
            </w:r>
            <w:r w:rsidR="003E1982" w:rsidRPr="006E76C5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>pozwolenia na budowę (przebudowę, rozbiórkę i rozbudowę) obiektu budowlanego</w:t>
            </w:r>
            <w:r w:rsidR="00750C27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 xml:space="preserve"> </w:t>
            </w:r>
            <w:r w:rsidR="003E1982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>zmierzającego do wydania decyzji,</w:t>
            </w:r>
          </w:p>
          <w:p w:rsidR="003E1982" w:rsidRPr="006E76C5" w:rsidRDefault="003E1982" w:rsidP="003E1982">
            <w:pPr>
              <w:numPr>
                <w:ilvl w:val="0"/>
                <w:numId w:val="31"/>
              </w:numPr>
              <w:suppressAutoHyphens/>
              <w:ind w:left="284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podanie danych jest obowiązkowe, a podstawą prawną przetwarzania Pani/Pana danych osobowych przez Administratora jest ustawa z dnia 7 lipca  1994 r.  – Prawo budowlane,</w:t>
            </w:r>
          </w:p>
          <w:p w:rsidR="003E1982" w:rsidRPr="006E76C5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</w:t>
            </w:r>
          </w:p>
          <w:p w:rsidR="003E1982" w:rsidRPr="006E76C5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przysługuje Pani/Panu prawo do dostępu do danych, ich sprostowania, kopii danych, usunięcia danych, przy czym uprawnienie to zostanie zrealizowane po okresie nie krótszym niż okres przechowywania danych,</w:t>
            </w:r>
          </w:p>
          <w:p w:rsidR="003E1982" w:rsidRPr="006E76C5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w przypadku powzięcia informacji o niewłaściwym przetwarzaniu Pani/Pana danych osobowych przez Administratora, przysługuje Pani/Panu prawo wniesienia skargi na przetwarzanie swoich danych osobowych do Prezesa Urzędu Ochrony Danych Osobowych,</w:t>
            </w:r>
          </w:p>
          <w:p w:rsidR="003E1982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right="142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odbiorcami Pani/Pana danych osobowych mogą być instytucje uprawnione na podstawie przepisów prawa lub podmioty upoważnione na podstawie podpisanej umowy pomiędzy Administratorem a tym podmiotem.</w:t>
            </w:r>
          </w:p>
          <w:p w:rsidR="003E1982" w:rsidRPr="003E1982" w:rsidRDefault="003E1982" w:rsidP="001A0205">
            <w:pPr>
              <w:widowControl w:val="0"/>
              <w:autoSpaceDE w:val="0"/>
              <w:autoSpaceDN w:val="0"/>
              <w:adjustRightInd w:val="0"/>
              <w:ind w:left="284" w:right="142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</w:p>
          <w:p w:rsidR="00BC79E2" w:rsidRDefault="00BC79E2" w:rsidP="00BD7BF9">
            <w:pPr>
              <w:ind w:left="4098" w:hanging="567"/>
              <w:jc w:val="center"/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Pr="00262D4F" w:rsidRDefault="00BD7BF9" w:rsidP="00262D4F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E60CCA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653DB1B" wp14:editId="5A093C73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DB1B"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BC79E2" w:rsidRDefault="00BC79E2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lastRenderedPageBreak/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FC" w:rsidRDefault="002A3BFC" w:rsidP="002C2807">
      <w:pPr>
        <w:spacing w:after="0" w:line="240" w:lineRule="auto"/>
      </w:pPr>
      <w:r>
        <w:separator/>
      </w:r>
    </w:p>
  </w:endnote>
  <w:endnote w:type="continuationSeparator" w:id="0">
    <w:p w:rsidR="002A3BFC" w:rsidRDefault="002A3BF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FC" w:rsidRDefault="002A3BFC" w:rsidP="002C2807">
      <w:pPr>
        <w:spacing w:after="0" w:line="240" w:lineRule="auto"/>
      </w:pPr>
      <w:r>
        <w:separator/>
      </w:r>
    </w:p>
  </w:footnote>
  <w:footnote w:type="continuationSeparator" w:id="0">
    <w:p w:rsidR="002A3BFC" w:rsidRDefault="002A3BFC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 w:rsidRPr="00BC79E2">
        <w:rPr>
          <w:sz w:val="16"/>
          <w:szCs w:val="16"/>
        </w:rPr>
        <w:t>Na przykład: budynek mieszkalny, budynek inwentarski, droga gminna.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79" w:rsidRPr="00F61593" w:rsidRDefault="00D42879" w:rsidP="00D42879">
    <w:pPr>
      <w:overflowPunct w:val="0"/>
      <w:spacing w:line="240" w:lineRule="auto"/>
      <w:jc w:val="right"/>
      <w:textAlignment w:val="baseline"/>
      <w:rPr>
        <w:rFonts w:ascii="Arial" w:hAnsi="Arial" w:cs="Arial"/>
        <w:sz w:val="16"/>
        <w:szCs w:val="16"/>
      </w:rPr>
    </w:pPr>
    <w:r w:rsidRPr="00F61593">
      <w:rPr>
        <w:rFonts w:ascii="Arial" w:hAnsi="Arial" w:cs="Arial"/>
        <w:sz w:val="16"/>
        <w:szCs w:val="16"/>
      </w:rPr>
      <w:t>Załącznik Nr1 do K</w:t>
    </w:r>
    <w:r w:rsidR="00F61593">
      <w:rPr>
        <w:rFonts w:ascii="Arial" w:hAnsi="Arial" w:cs="Arial"/>
        <w:sz w:val="16"/>
        <w:szCs w:val="16"/>
      </w:rPr>
      <w:t>arty Mieszkańca Nr 0143/AB/68/18</w:t>
    </w:r>
    <w:r w:rsidRPr="00F61593">
      <w:rPr>
        <w:rFonts w:ascii="Arial" w:hAnsi="Arial" w:cs="Arial"/>
        <w:sz w:val="16"/>
        <w:szCs w:val="16"/>
      </w:rPr>
      <w:t>/M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5pt;height:10.5pt" o:bullet="t">
        <v:imagedata r:id="rId1" o:title="j0115864"/>
      </v:shape>
    </w:pict>
  </w:numPicBullet>
  <w:numPicBullet w:numPicBulletId="1">
    <w:pict>
      <v:shape id="_x0000_i1055" type="#_x0000_t75" style="width:21in;height:187.5pt" o:bullet="t">
        <v:imagedata r:id="rId2" o:title="Bez tytułu"/>
      </v:shape>
    </w:pict>
  </w:numPicBullet>
  <w:numPicBullet w:numPicBulletId="2">
    <w:pict>
      <v:shape id="_x0000_i1056" type="#_x0000_t75" style="width:30.75pt;height:30pt" o:bullet="t">
        <v:imagedata r:id="rId3" o:title="Bez tytułu"/>
      </v:shape>
    </w:pict>
  </w:numPicBullet>
  <w:numPicBullet w:numPicBulletId="3">
    <w:pict>
      <v:shape id="_x0000_i1057" type="#_x0000_t75" style="width:30.75pt;height:30pt" o:bullet="t">
        <v:imagedata r:id="rId4" o:title="Bez tytułu"/>
      </v:shape>
    </w:pict>
  </w:numPicBullet>
  <w:numPicBullet w:numPicBulletId="4">
    <w:pict>
      <v:shape id="_x0000_i1058" type="#_x0000_t75" style="width:48pt;height:44.25pt" o:bullet="t">
        <v:imagedata r:id="rId5" o:title="1"/>
      </v:shape>
    </w:pict>
  </w:numPicBullet>
  <w:numPicBullet w:numPicBulletId="5">
    <w:pict>
      <v:shape id="_x0000_i1059" type="#_x0000_t75" style="width:69.75pt;height:67.5pt" o:bullet="t">
        <v:imagedata r:id="rId6" o:title="2"/>
      </v:shape>
    </w:pict>
  </w:numPicBullet>
  <w:numPicBullet w:numPicBulletId="6">
    <w:pict>
      <v:shape id="_x0000_i1060" type="#_x0000_t75" style="width:102pt;height:98.2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D0CD6"/>
    <w:multiLevelType w:val="hybridMultilevel"/>
    <w:tmpl w:val="CB609FF4"/>
    <w:lvl w:ilvl="0" w:tplc="CF0CAEF8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7"/>
  </w:num>
  <w:num w:numId="11">
    <w:abstractNumId w:val="2"/>
  </w:num>
  <w:num w:numId="12">
    <w:abstractNumId w:val="26"/>
  </w:num>
  <w:num w:numId="13">
    <w:abstractNumId w:val="5"/>
  </w:num>
  <w:num w:numId="14">
    <w:abstractNumId w:val="8"/>
  </w:num>
  <w:num w:numId="15">
    <w:abstractNumId w:val="29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30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8"/>
  </w:num>
  <w:num w:numId="29">
    <w:abstractNumId w:val="25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0C5C"/>
    <w:rsid w:val="00015537"/>
    <w:rsid w:val="00020AA6"/>
    <w:rsid w:val="00024756"/>
    <w:rsid w:val="00033F4B"/>
    <w:rsid w:val="000360FC"/>
    <w:rsid w:val="000432BA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6EF"/>
    <w:rsid w:val="000F5D3D"/>
    <w:rsid w:val="000F7485"/>
    <w:rsid w:val="00102F8B"/>
    <w:rsid w:val="00107883"/>
    <w:rsid w:val="00107B72"/>
    <w:rsid w:val="001131F7"/>
    <w:rsid w:val="001205C6"/>
    <w:rsid w:val="00121941"/>
    <w:rsid w:val="00126576"/>
    <w:rsid w:val="00126BC7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83C57"/>
    <w:rsid w:val="0019361A"/>
    <w:rsid w:val="00194FC5"/>
    <w:rsid w:val="001A0205"/>
    <w:rsid w:val="001A19C4"/>
    <w:rsid w:val="001A1F8A"/>
    <w:rsid w:val="001A6A28"/>
    <w:rsid w:val="001A777D"/>
    <w:rsid w:val="001B7BD3"/>
    <w:rsid w:val="001D32B2"/>
    <w:rsid w:val="001E330C"/>
    <w:rsid w:val="001E33E0"/>
    <w:rsid w:val="001E415B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2D4F"/>
    <w:rsid w:val="00265B2A"/>
    <w:rsid w:val="002660C4"/>
    <w:rsid w:val="00266EF0"/>
    <w:rsid w:val="00287303"/>
    <w:rsid w:val="00287FED"/>
    <w:rsid w:val="00291343"/>
    <w:rsid w:val="00297974"/>
    <w:rsid w:val="002A3BFC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0684E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1982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124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072F5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87427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0C27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55D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0EA1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19E"/>
    <w:rsid w:val="00966816"/>
    <w:rsid w:val="00971290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3514"/>
    <w:rsid w:val="00A76B16"/>
    <w:rsid w:val="00A86892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D37E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A1395"/>
    <w:rsid w:val="00BA769A"/>
    <w:rsid w:val="00BB3EED"/>
    <w:rsid w:val="00BB5455"/>
    <w:rsid w:val="00BC2A6A"/>
    <w:rsid w:val="00BC79E2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4024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2879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4A7D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327B"/>
    <w:rsid w:val="00E55474"/>
    <w:rsid w:val="00E60CCA"/>
    <w:rsid w:val="00E64E3E"/>
    <w:rsid w:val="00E733FE"/>
    <w:rsid w:val="00E74583"/>
    <w:rsid w:val="00E85615"/>
    <w:rsid w:val="00EA050F"/>
    <w:rsid w:val="00EA2945"/>
    <w:rsid w:val="00EA590F"/>
    <w:rsid w:val="00EB300C"/>
    <w:rsid w:val="00EB6277"/>
    <w:rsid w:val="00EB6322"/>
    <w:rsid w:val="00EC3F47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61593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paragraph" w:customStyle="1" w:styleId="Styl">
    <w:name w:val="Styl"/>
    <w:rsid w:val="001A6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ielce.pl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477C-48AB-4222-8B21-27F3CF28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2019-06-06T12:28:00Z</dcterms:created>
  <dcterms:modified xsi:type="dcterms:W3CDTF">2019-06-06T12:28:00Z</dcterms:modified>
</cp:coreProperties>
</file>