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F37CD" w14:textId="77777777" w:rsidR="00AC671D" w:rsidRDefault="00AC671D" w:rsidP="00B46DD4">
      <w:pPr>
        <w:spacing w:after="0" w:line="240" w:lineRule="auto"/>
        <w:jc w:val="both"/>
        <w:rPr>
          <w:rFonts w:ascii="Times New Roman" w:eastAsia="Times New Roman" w:hAnsi="Times New Roman" w:cs="Times New Roman"/>
          <w:bCs/>
          <w:sz w:val="24"/>
          <w:szCs w:val="24"/>
          <w:lang w:eastAsia="pl-PL"/>
        </w:rPr>
      </w:pPr>
      <w:bookmarkStart w:id="0" w:name="_GoBack"/>
      <w:bookmarkEnd w:id="0"/>
    </w:p>
    <w:p w14:paraId="2FEC5D5C" w14:textId="77777777" w:rsidR="00B46DD4" w:rsidRDefault="00B46DD4" w:rsidP="00B46DD4">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Znak: </w:t>
      </w:r>
      <w:r w:rsidR="00E9037A">
        <w:rPr>
          <w:rFonts w:ascii="Times New Roman" w:eastAsia="Times New Roman" w:hAnsi="Times New Roman" w:cs="Times New Roman"/>
          <w:bCs/>
          <w:sz w:val="24"/>
          <w:szCs w:val="24"/>
          <w:lang w:eastAsia="pl-PL"/>
        </w:rPr>
        <w:t>KP</w:t>
      </w:r>
      <w:r>
        <w:rPr>
          <w:rFonts w:ascii="Times New Roman" w:eastAsia="Times New Roman" w:hAnsi="Times New Roman" w:cs="Times New Roman"/>
          <w:bCs/>
          <w:sz w:val="24"/>
          <w:szCs w:val="24"/>
          <w:lang w:eastAsia="pl-PL"/>
        </w:rPr>
        <w:t>-I</w:t>
      </w:r>
      <w:r w:rsidR="00E9037A">
        <w:rPr>
          <w:rFonts w:ascii="Times New Roman" w:eastAsia="Times New Roman" w:hAnsi="Times New Roman" w:cs="Times New Roman"/>
          <w:bCs/>
          <w:sz w:val="24"/>
          <w:szCs w:val="24"/>
          <w:lang w:eastAsia="pl-PL"/>
        </w:rPr>
        <w:t>I</w:t>
      </w:r>
      <w:r>
        <w:rPr>
          <w:rFonts w:ascii="Times New Roman" w:eastAsia="Times New Roman" w:hAnsi="Times New Roman" w:cs="Times New Roman"/>
          <w:bCs/>
          <w:sz w:val="24"/>
          <w:szCs w:val="24"/>
          <w:lang w:eastAsia="pl-PL"/>
        </w:rPr>
        <w:t>I.1431.</w:t>
      </w:r>
      <w:r w:rsidR="000C5FDA">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.20</w:t>
      </w:r>
      <w:r w:rsidR="000C5FDA">
        <w:rPr>
          <w:rFonts w:ascii="Times New Roman" w:eastAsia="Times New Roman" w:hAnsi="Times New Roman" w:cs="Times New Roman"/>
          <w:bCs/>
          <w:sz w:val="24"/>
          <w:szCs w:val="24"/>
          <w:lang w:eastAsia="pl-PL"/>
        </w:rPr>
        <w:t>20</w:t>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t xml:space="preserve">    Kielce, dn. </w:t>
      </w:r>
      <w:r w:rsidR="000C5FDA">
        <w:rPr>
          <w:rFonts w:ascii="Times New Roman" w:eastAsia="Times New Roman" w:hAnsi="Times New Roman" w:cs="Times New Roman"/>
          <w:bCs/>
          <w:sz w:val="24"/>
          <w:szCs w:val="24"/>
          <w:lang w:eastAsia="pl-PL"/>
        </w:rPr>
        <w:t>28</w:t>
      </w:r>
      <w:r>
        <w:rPr>
          <w:rFonts w:ascii="Times New Roman" w:eastAsia="Times New Roman" w:hAnsi="Times New Roman" w:cs="Times New Roman"/>
          <w:bCs/>
          <w:sz w:val="24"/>
          <w:szCs w:val="24"/>
          <w:lang w:eastAsia="pl-PL"/>
        </w:rPr>
        <w:t>.</w:t>
      </w:r>
      <w:r w:rsidR="00E9037A">
        <w:rPr>
          <w:rFonts w:ascii="Times New Roman" w:eastAsia="Times New Roman" w:hAnsi="Times New Roman" w:cs="Times New Roman"/>
          <w:bCs/>
          <w:sz w:val="24"/>
          <w:szCs w:val="24"/>
          <w:lang w:eastAsia="pl-PL"/>
        </w:rPr>
        <w:t>0</w:t>
      </w:r>
      <w:r w:rsidR="000C5FDA">
        <w:rPr>
          <w:rFonts w:ascii="Times New Roman" w:eastAsia="Times New Roman" w:hAnsi="Times New Roman" w:cs="Times New Roman"/>
          <w:bCs/>
          <w:sz w:val="24"/>
          <w:szCs w:val="24"/>
          <w:lang w:eastAsia="pl-PL"/>
        </w:rPr>
        <w:t>2</w:t>
      </w:r>
      <w:r>
        <w:rPr>
          <w:rFonts w:ascii="Times New Roman" w:eastAsia="Times New Roman" w:hAnsi="Times New Roman" w:cs="Times New Roman"/>
          <w:bCs/>
          <w:sz w:val="24"/>
          <w:szCs w:val="24"/>
          <w:lang w:eastAsia="pl-PL"/>
        </w:rPr>
        <w:t>.20</w:t>
      </w:r>
      <w:r w:rsidR="000C5FDA">
        <w:rPr>
          <w:rFonts w:ascii="Times New Roman" w:eastAsia="Times New Roman" w:hAnsi="Times New Roman" w:cs="Times New Roman"/>
          <w:bCs/>
          <w:sz w:val="24"/>
          <w:szCs w:val="24"/>
          <w:lang w:eastAsia="pl-PL"/>
        </w:rPr>
        <w:t>20</w:t>
      </w:r>
      <w:r>
        <w:rPr>
          <w:rFonts w:ascii="Times New Roman" w:eastAsia="Times New Roman" w:hAnsi="Times New Roman" w:cs="Times New Roman"/>
          <w:bCs/>
          <w:sz w:val="24"/>
          <w:szCs w:val="24"/>
          <w:lang w:eastAsia="pl-PL"/>
        </w:rPr>
        <w:t xml:space="preserve"> r.</w:t>
      </w:r>
    </w:p>
    <w:p w14:paraId="19C65A81" w14:textId="77777777" w:rsidR="00B46DD4" w:rsidRDefault="00B46DD4" w:rsidP="00B46DD4">
      <w:pPr>
        <w:spacing w:after="0" w:line="240" w:lineRule="auto"/>
        <w:jc w:val="both"/>
        <w:rPr>
          <w:rFonts w:ascii="Times New Roman" w:eastAsia="Times New Roman" w:hAnsi="Times New Roman" w:cs="Times New Roman"/>
          <w:b/>
          <w:bCs/>
          <w:sz w:val="24"/>
          <w:szCs w:val="24"/>
          <w:lang w:eastAsia="pl-PL"/>
        </w:rPr>
      </w:pPr>
    </w:p>
    <w:p w14:paraId="698AD6A9" w14:textId="77777777" w:rsidR="00AC671D" w:rsidRDefault="00AC671D" w:rsidP="00B46DD4">
      <w:pPr>
        <w:spacing w:after="0" w:line="240" w:lineRule="auto"/>
        <w:jc w:val="both"/>
        <w:rPr>
          <w:rFonts w:ascii="Times New Roman" w:eastAsia="Times New Roman" w:hAnsi="Times New Roman" w:cs="Times New Roman"/>
          <w:b/>
          <w:bCs/>
          <w:sz w:val="24"/>
          <w:szCs w:val="24"/>
          <w:lang w:eastAsia="pl-PL"/>
        </w:rPr>
      </w:pPr>
    </w:p>
    <w:p w14:paraId="0E59FC65" w14:textId="77777777" w:rsidR="00B46DD4" w:rsidRPr="00C72E8A" w:rsidRDefault="000C5FDA" w:rsidP="00B46DD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Wyniki</w:t>
      </w:r>
      <w:r w:rsidR="00B46DD4" w:rsidRPr="00C72E8A">
        <w:rPr>
          <w:rFonts w:ascii="Times New Roman" w:eastAsia="Times New Roman" w:hAnsi="Times New Roman" w:cs="Times New Roman"/>
          <w:b/>
          <w:bCs/>
          <w:sz w:val="24"/>
          <w:szCs w:val="24"/>
          <w:lang w:eastAsia="pl-PL"/>
        </w:rPr>
        <w:t xml:space="preserve"> kontroli </w:t>
      </w:r>
      <w:r>
        <w:rPr>
          <w:rFonts w:ascii="Times New Roman" w:eastAsia="Times New Roman" w:hAnsi="Times New Roman" w:cs="Times New Roman"/>
          <w:b/>
          <w:bCs/>
          <w:sz w:val="24"/>
          <w:szCs w:val="24"/>
          <w:lang w:eastAsia="pl-PL"/>
        </w:rPr>
        <w:t>problemowej</w:t>
      </w:r>
      <w:r w:rsidR="00B46DD4" w:rsidRPr="00C72E8A">
        <w:rPr>
          <w:rFonts w:ascii="Times New Roman" w:eastAsia="Times New Roman" w:hAnsi="Times New Roman" w:cs="Times New Roman"/>
          <w:b/>
          <w:bCs/>
          <w:sz w:val="24"/>
          <w:szCs w:val="24"/>
          <w:lang w:eastAsia="pl-PL"/>
        </w:rPr>
        <w:t xml:space="preserve"> przeprowadzonej </w:t>
      </w:r>
      <w:r w:rsidR="0055498D" w:rsidRPr="00C72E8A">
        <w:rPr>
          <w:rFonts w:ascii="Times New Roman" w:hAnsi="Times New Roman" w:cs="Times New Roman"/>
          <w:b/>
          <w:sz w:val="24"/>
          <w:szCs w:val="24"/>
        </w:rPr>
        <w:t xml:space="preserve">w </w:t>
      </w:r>
      <w:r w:rsidRPr="000C5FDA">
        <w:rPr>
          <w:rFonts w:ascii="Times New Roman" w:hAnsi="Times New Roman" w:cs="Times New Roman"/>
          <w:b/>
          <w:sz w:val="24"/>
          <w:szCs w:val="24"/>
        </w:rPr>
        <w:t>Miejskiej Bibliote</w:t>
      </w:r>
      <w:r>
        <w:rPr>
          <w:rFonts w:ascii="Times New Roman" w:hAnsi="Times New Roman" w:cs="Times New Roman"/>
          <w:b/>
          <w:sz w:val="24"/>
          <w:szCs w:val="24"/>
        </w:rPr>
        <w:t>ce</w:t>
      </w:r>
      <w:r w:rsidRPr="000C5FDA">
        <w:rPr>
          <w:rFonts w:ascii="Times New Roman" w:hAnsi="Times New Roman" w:cs="Times New Roman"/>
          <w:b/>
          <w:sz w:val="24"/>
          <w:szCs w:val="24"/>
        </w:rPr>
        <w:t xml:space="preserve"> Publicznej w</w:t>
      </w:r>
      <w:r>
        <w:rPr>
          <w:rFonts w:ascii="Times New Roman" w:hAnsi="Times New Roman" w:cs="Times New Roman"/>
          <w:b/>
          <w:sz w:val="24"/>
          <w:szCs w:val="24"/>
        </w:rPr>
        <w:t> </w:t>
      </w:r>
      <w:r w:rsidRPr="000C5FDA">
        <w:rPr>
          <w:rFonts w:ascii="Times New Roman" w:hAnsi="Times New Roman" w:cs="Times New Roman"/>
          <w:b/>
          <w:sz w:val="24"/>
          <w:szCs w:val="24"/>
        </w:rPr>
        <w:t>Kielcach</w:t>
      </w:r>
      <w:r w:rsidR="00E9037A">
        <w:rPr>
          <w:rFonts w:ascii="Times New Roman" w:hAnsi="Times New Roman" w:cs="Times New Roman"/>
          <w:b/>
          <w:sz w:val="24"/>
          <w:szCs w:val="24"/>
        </w:rPr>
        <w:t xml:space="preserve"> </w:t>
      </w:r>
      <w:r w:rsidR="00222CA7">
        <w:rPr>
          <w:rFonts w:ascii="Times New Roman" w:eastAsia="Times New Roman" w:hAnsi="Times New Roman" w:cs="Times New Roman"/>
          <w:b/>
          <w:bCs/>
          <w:sz w:val="24"/>
          <w:szCs w:val="24"/>
          <w:lang w:eastAsia="pl-PL"/>
        </w:rPr>
        <w:t>w</w:t>
      </w:r>
      <w:r w:rsidR="00E9037A">
        <w:rPr>
          <w:rFonts w:ascii="Times New Roman" w:eastAsia="Times New Roman" w:hAnsi="Times New Roman" w:cs="Times New Roman"/>
          <w:b/>
          <w:bCs/>
          <w:sz w:val="24"/>
          <w:szCs w:val="24"/>
          <w:lang w:eastAsia="pl-PL"/>
        </w:rPr>
        <w:t xml:space="preserve"> </w:t>
      </w:r>
      <w:r w:rsidR="00B46DD4" w:rsidRPr="00C72E8A">
        <w:rPr>
          <w:rFonts w:ascii="Times New Roman" w:eastAsia="Times New Roman" w:hAnsi="Times New Roman" w:cs="Times New Roman"/>
          <w:b/>
          <w:bCs/>
          <w:sz w:val="24"/>
          <w:szCs w:val="24"/>
          <w:lang w:eastAsia="pl-PL"/>
        </w:rPr>
        <w:t xml:space="preserve">zakresie </w:t>
      </w:r>
      <w:r w:rsidRPr="000C5FDA">
        <w:rPr>
          <w:rFonts w:ascii="Times New Roman" w:eastAsia="Times New Roman" w:hAnsi="Times New Roman" w:cs="Times New Roman"/>
          <w:b/>
          <w:bCs/>
          <w:sz w:val="24"/>
          <w:szCs w:val="24"/>
          <w:lang w:eastAsia="pl-PL"/>
        </w:rPr>
        <w:t>prawidłowości prowadzenia gospodarki pieniężnej i</w:t>
      </w:r>
      <w:r>
        <w:rPr>
          <w:rFonts w:ascii="Times New Roman" w:eastAsia="Times New Roman" w:hAnsi="Times New Roman" w:cs="Times New Roman"/>
          <w:b/>
          <w:bCs/>
          <w:sz w:val="24"/>
          <w:szCs w:val="24"/>
          <w:lang w:eastAsia="pl-PL"/>
        </w:rPr>
        <w:t> </w:t>
      </w:r>
      <w:r w:rsidRPr="000C5FDA">
        <w:rPr>
          <w:rFonts w:ascii="Times New Roman" w:eastAsia="Times New Roman" w:hAnsi="Times New Roman" w:cs="Times New Roman"/>
          <w:b/>
          <w:bCs/>
          <w:sz w:val="24"/>
          <w:szCs w:val="24"/>
          <w:lang w:eastAsia="pl-PL"/>
        </w:rPr>
        <w:t>rozrachunków, gospodarki drukami ścisłego zarachowania, gospodarki środkami trwałymi, realizacji przychodów i kosztów, przestrzegania przepisów ustawy – Prawo zamówień publicznych</w:t>
      </w:r>
      <w:r w:rsidR="00E9037A">
        <w:rPr>
          <w:rFonts w:ascii="Times New Roman" w:eastAsia="Times New Roman" w:hAnsi="Times New Roman" w:cs="Times New Roman"/>
          <w:b/>
          <w:bCs/>
          <w:sz w:val="24"/>
          <w:szCs w:val="24"/>
          <w:lang w:eastAsia="pl-PL"/>
        </w:rPr>
        <w:t>.</w:t>
      </w:r>
    </w:p>
    <w:p w14:paraId="2D3470DB" w14:textId="77777777" w:rsidR="00B46DD4" w:rsidRPr="00701655" w:rsidRDefault="00B46DD4" w:rsidP="00B46DD4">
      <w:pPr>
        <w:spacing w:after="0" w:line="240" w:lineRule="auto"/>
        <w:jc w:val="both"/>
        <w:rPr>
          <w:rFonts w:ascii="Times New Roman" w:eastAsia="Times New Roman" w:hAnsi="Times New Roman" w:cs="Times New Roman"/>
          <w:sz w:val="28"/>
          <w:szCs w:val="28"/>
          <w:lang w:eastAsia="pl-PL"/>
        </w:rPr>
      </w:pPr>
    </w:p>
    <w:p w14:paraId="4FDA43F2" w14:textId="77777777" w:rsidR="00B46DD4" w:rsidRPr="00C72E8A" w:rsidRDefault="004E26DF" w:rsidP="00701655">
      <w:pPr>
        <w:spacing w:after="100" w:afterAutospacing="1" w:line="240" w:lineRule="auto"/>
        <w:jc w:val="both"/>
        <w:rPr>
          <w:rFonts w:ascii="Times New Roman" w:hAnsi="Times New Roman" w:cs="Times New Roman"/>
          <w:sz w:val="24"/>
        </w:rPr>
      </w:pPr>
      <w:r>
        <w:rPr>
          <w:rFonts w:ascii="Times New Roman" w:eastAsia="Times New Roman" w:hAnsi="Times New Roman" w:cs="Times New Roman"/>
          <w:sz w:val="24"/>
          <w:szCs w:val="24"/>
          <w:lang w:eastAsia="pl-PL"/>
        </w:rPr>
        <w:t xml:space="preserve">Na podstawie upoważnienia </w:t>
      </w:r>
      <w:r w:rsidR="000C5FDA" w:rsidRPr="000C5FDA">
        <w:rPr>
          <w:rFonts w:ascii="Times New Roman" w:eastAsia="Times New Roman" w:hAnsi="Times New Roman" w:cs="Times New Roman"/>
          <w:sz w:val="24"/>
          <w:szCs w:val="24"/>
          <w:lang w:eastAsia="pl-PL"/>
        </w:rPr>
        <w:t xml:space="preserve">Nr 1/2020 z dnia 02 stycznia 2020 r. wydanego przez Prezydenta Miasta Kielce pracownicy Biura Audytu Wewnętrznego i Kontroli w Kancelarii Prezydenta Urzędu Miasta Kielce </w:t>
      </w:r>
      <w:r w:rsidR="00C72E8A">
        <w:rPr>
          <w:rFonts w:ascii="Times New Roman" w:eastAsia="Times New Roman" w:hAnsi="Times New Roman" w:cs="Times New Roman"/>
          <w:sz w:val="24"/>
          <w:szCs w:val="24"/>
          <w:lang w:eastAsia="pl-PL"/>
        </w:rPr>
        <w:t xml:space="preserve">przeprowadzili w </w:t>
      </w:r>
      <w:r w:rsidR="0055498D" w:rsidRPr="00C72E8A">
        <w:rPr>
          <w:rFonts w:ascii="Times New Roman" w:eastAsia="Times New Roman" w:hAnsi="Times New Roman" w:cs="Times New Roman"/>
          <w:sz w:val="24"/>
          <w:szCs w:val="24"/>
          <w:lang w:eastAsia="pl-PL"/>
        </w:rPr>
        <w:t>dniach</w:t>
      </w:r>
      <w:r w:rsidR="0055498D" w:rsidRPr="00C72E8A">
        <w:rPr>
          <w:rFonts w:ascii="Times New Roman" w:hAnsi="Times New Roman" w:cs="Times New Roman"/>
          <w:sz w:val="24"/>
        </w:rPr>
        <w:t xml:space="preserve"> </w:t>
      </w:r>
      <w:r w:rsidR="000C5FDA" w:rsidRPr="000C5FDA">
        <w:rPr>
          <w:rFonts w:ascii="Times New Roman" w:hAnsi="Times New Roman" w:cs="Times New Roman"/>
          <w:sz w:val="24"/>
        </w:rPr>
        <w:t xml:space="preserve">od 02 stycznia do 31 stycznia 2020 roku </w:t>
      </w:r>
      <w:r w:rsidRPr="004E26DF">
        <w:rPr>
          <w:rFonts w:ascii="Times New Roman" w:hAnsi="Times New Roman" w:cs="Times New Roman"/>
          <w:sz w:val="24"/>
        </w:rPr>
        <w:t>w</w:t>
      </w:r>
      <w:r w:rsidR="000C5FDA">
        <w:rPr>
          <w:rFonts w:ascii="Times New Roman" w:hAnsi="Times New Roman" w:cs="Times New Roman"/>
          <w:sz w:val="24"/>
        </w:rPr>
        <w:t> </w:t>
      </w:r>
      <w:r w:rsidR="000C5FDA" w:rsidRPr="000C5FDA">
        <w:rPr>
          <w:rFonts w:ascii="Times New Roman" w:hAnsi="Times New Roman" w:cs="Times New Roman"/>
          <w:sz w:val="24"/>
        </w:rPr>
        <w:t>Miejskiej Bibliote</w:t>
      </w:r>
      <w:r w:rsidR="000C5FDA">
        <w:rPr>
          <w:rFonts w:ascii="Times New Roman" w:hAnsi="Times New Roman" w:cs="Times New Roman"/>
          <w:sz w:val="24"/>
        </w:rPr>
        <w:t>ce</w:t>
      </w:r>
      <w:r w:rsidR="000C5FDA" w:rsidRPr="000C5FDA">
        <w:rPr>
          <w:rFonts w:ascii="Times New Roman" w:hAnsi="Times New Roman" w:cs="Times New Roman"/>
          <w:sz w:val="24"/>
        </w:rPr>
        <w:t xml:space="preserve"> Publicznej w Kielcach </w:t>
      </w:r>
      <w:r w:rsidR="00EE468C">
        <w:rPr>
          <w:rFonts w:ascii="Times New Roman" w:eastAsia="Times New Roman" w:hAnsi="Times New Roman" w:cs="Times New Roman"/>
          <w:sz w:val="24"/>
          <w:szCs w:val="24"/>
          <w:lang w:eastAsia="pl-PL"/>
        </w:rPr>
        <w:t xml:space="preserve">kontrolę </w:t>
      </w:r>
      <w:r w:rsidR="000C5FDA">
        <w:rPr>
          <w:rFonts w:ascii="Times New Roman" w:eastAsia="Times New Roman" w:hAnsi="Times New Roman" w:cs="Times New Roman"/>
          <w:sz w:val="24"/>
          <w:szCs w:val="24"/>
          <w:lang w:eastAsia="pl-PL"/>
        </w:rPr>
        <w:t xml:space="preserve">problemową </w:t>
      </w:r>
      <w:r w:rsidR="00EE468C">
        <w:rPr>
          <w:rFonts w:ascii="Times New Roman" w:eastAsia="Times New Roman" w:hAnsi="Times New Roman" w:cs="Times New Roman"/>
          <w:sz w:val="24"/>
          <w:szCs w:val="24"/>
          <w:lang w:eastAsia="pl-PL"/>
        </w:rPr>
        <w:t>w</w:t>
      </w:r>
      <w:r w:rsidR="00AE5581">
        <w:rPr>
          <w:rFonts w:ascii="Times New Roman" w:eastAsia="Times New Roman" w:hAnsi="Times New Roman" w:cs="Times New Roman"/>
          <w:sz w:val="24"/>
          <w:szCs w:val="24"/>
          <w:lang w:eastAsia="pl-PL"/>
        </w:rPr>
        <w:t xml:space="preserve"> </w:t>
      </w:r>
      <w:r w:rsidR="00B46DD4" w:rsidRPr="00C72E8A">
        <w:rPr>
          <w:rFonts w:ascii="Times New Roman" w:eastAsia="Times New Roman" w:hAnsi="Times New Roman" w:cs="Times New Roman"/>
          <w:sz w:val="24"/>
          <w:szCs w:val="24"/>
          <w:lang w:eastAsia="pl-PL"/>
        </w:rPr>
        <w:t>zakre</w:t>
      </w:r>
      <w:r w:rsidR="00CD5DFA" w:rsidRPr="00C72E8A">
        <w:rPr>
          <w:rFonts w:ascii="Times New Roman" w:eastAsia="Times New Roman" w:hAnsi="Times New Roman" w:cs="Times New Roman"/>
          <w:sz w:val="24"/>
          <w:szCs w:val="24"/>
          <w:lang w:eastAsia="pl-PL"/>
        </w:rPr>
        <w:t xml:space="preserve">sie </w:t>
      </w:r>
      <w:r w:rsidR="000C5FDA" w:rsidRPr="000C5FDA">
        <w:rPr>
          <w:rFonts w:ascii="Times New Roman" w:eastAsia="Times New Roman" w:hAnsi="Times New Roman" w:cs="Times New Roman"/>
          <w:sz w:val="24"/>
          <w:szCs w:val="24"/>
          <w:lang w:eastAsia="pl-PL"/>
        </w:rPr>
        <w:t>prawidłowości prowadzenia gospodarki pieniężnej i rozrachunków, gospodarki drukami ścisłego zarachowania, gospodarki środkami trwałymi, realizacji przychodów i kosztów, przestrzegania przepisów ustawy – Prawo zamówień publicznych</w:t>
      </w:r>
      <w:r w:rsidRPr="004E26DF">
        <w:rPr>
          <w:rFonts w:ascii="Times New Roman" w:eastAsia="Times New Roman" w:hAnsi="Times New Roman" w:cs="Times New Roman"/>
          <w:sz w:val="24"/>
          <w:szCs w:val="24"/>
          <w:lang w:eastAsia="pl-PL"/>
        </w:rPr>
        <w:t>.</w:t>
      </w:r>
      <w:r w:rsidR="00B46DD4" w:rsidRPr="00C72E8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14:paraId="036D7236" w14:textId="77777777" w:rsidR="00E9037A" w:rsidRDefault="00E63C41" w:rsidP="00701655">
      <w:pPr>
        <w:spacing w:after="0" w:line="240" w:lineRule="auto"/>
        <w:jc w:val="both"/>
        <w:rPr>
          <w:rFonts w:ascii="Times New Roman" w:eastAsia="Times New Roman" w:hAnsi="Times New Roman" w:cs="Times New Roman"/>
          <w:sz w:val="24"/>
          <w:szCs w:val="24"/>
          <w:lang w:eastAsia="pl-PL"/>
        </w:rPr>
      </w:pPr>
      <w:r w:rsidRPr="00E63C41">
        <w:rPr>
          <w:rFonts w:ascii="Times New Roman" w:eastAsia="Times New Roman" w:hAnsi="Times New Roman" w:cs="Times New Roman"/>
          <w:sz w:val="24"/>
          <w:szCs w:val="24"/>
          <w:lang w:eastAsia="pl-PL"/>
        </w:rPr>
        <w:t>W wyniku kontroli stwierdzono, co następuje:</w:t>
      </w:r>
    </w:p>
    <w:p w14:paraId="18C3262F" w14:textId="77777777" w:rsidR="00631D79" w:rsidRPr="00631D79" w:rsidRDefault="00631D79" w:rsidP="00701655">
      <w:pPr>
        <w:spacing w:after="0" w:line="240" w:lineRule="auto"/>
        <w:jc w:val="both"/>
        <w:rPr>
          <w:rFonts w:ascii="Times New Roman" w:eastAsia="Times New Roman" w:hAnsi="Times New Roman" w:cs="Times New Roman"/>
          <w:sz w:val="12"/>
          <w:szCs w:val="12"/>
          <w:lang w:eastAsia="pl-PL"/>
        </w:rPr>
      </w:pPr>
    </w:p>
    <w:p w14:paraId="119CA521"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sz w:val="24"/>
          <w:szCs w:val="24"/>
          <w:lang w:eastAsia="x-none"/>
        </w:rPr>
      </w:pPr>
      <w:r w:rsidRPr="000C5FDA">
        <w:rPr>
          <w:rFonts w:ascii="Times New Roman" w:eastAsia="Times New Roman" w:hAnsi="Times New Roman" w:cs="Times New Roman"/>
          <w:sz w:val="24"/>
          <w:szCs w:val="24"/>
          <w:lang w:eastAsia="x-none"/>
        </w:rPr>
        <w:t>W wyniku analizy regulaminu pracy Miejskiej Biblioteki Publicznej w Kielcach (wprowadzonego w życie zarządzeniem nr 12/2006 Dyrektora Miejskiej Biblioteki Publicznej w Kielcach z dnia 27 kwietnia 2006 r. wraz z późniejszymi aneksami) stwierdzono, iż zawarty w art. 37 regulaminu zapis jest niezgodny z art. 188. § 1 Kodeksu Pracy, który mówi, iż …”Pracownikowi wychowującemu przynajmniej jedno dziecko w wieku do 14 lat przysługuje w ciągu roku kalendarzowego zwolnienie od pracy w wymiarze 16 godzin albo 2 dni, z zachowaniem prawa do wynagrodzenia”. Regulamin pracy mówi wyłącznie o wymiarze 2 dni.</w:t>
      </w:r>
    </w:p>
    <w:p w14:paraId="4177A47A"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p>
    <w:p w14:paraId="25EDACB8"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r w:rsidRPr="000C5FDA">
        <w:rPr>
          <w:rFonts w:ascii="Times New Roman" w:eastAsia="Times New Roman" w:hAnsi="Times New Roman" w:cs="Times New Roman"/>
          <w:b/>
          <w:i/>
          <w:sz w:val="24"/>
          <w:szCs w:val="20"/>
          <w:lang w:eastAsia="pl-PL"/>
        </w:rPr>
        <w:t>Wniosek pokontrolny nr 1</w:t>
      </w:r>
    </w:p>
    <w:p w14:paraId="2A07E4DD" w14:textId="77777777" w:rsidR="000C5FDA" w:rsidRPr="000C5FDA" w:rsidRDefault="000C5FDA" w:rsidP="000C5FDA">
      <w:pPr>
        <w:tabs>
          <w:tab w:val="left" w:pos="426"/>
        </w:tabs>
        <w:spacing w:after="0" w:line="240" w:lineRule="auto"/>
        <w:jc w:val="both"/>
        <w:rPr>
          <w:rFonts w:ascii="Times New Roman" w:eastAsia="Times New Roman" w:hAnsi="Times New Roman" w:cs="Times New Roman"/>
          <w:i/>
          <w:iCs/>
          <w:sz w:val="24"/>
          <w:szCs w:val="24"/>
          <w:lang w:eastAsia="x-none"/>
        </w:rPr>
      </w:pPr>
      <w:bookmarkStart w:id="1" w:name="_Hlk16676578"/>
      <w:r w:rsidRPr="000C5FDA">
        <w:rPr>
          <w:rFonts w:ascii="Times New Roman" w:eastAsia="Times New Roman" w:hAnsi="Times New Roman" w:cs="Times New Roman"/>
          <w:i/>
          <w:iCs/>
          <w:sz w:val="24"/>
          <w:szCs w:val="24"/>
          <w:lang w:eastAsia="x-none"/>
        </w:rPr>
        <w:t>Dostosować zapisy art. 37 regulaminu pracy do zgodności z przepisami zawartymi w art. 188. § 1 Kodeksu Pracy, który mówi, iż …”Pracownikowi wychowującemu przynajmniej jedno dziecko w wieku do 14 lat przysługuje w ciągu roku kalendarzowego zwolnienie od pracy w wymiarze 16 godzin albo 2 dni, z zachowaniem prawa do wynagrodzenia.</w:t>
      </w:r>
    </w:p>
    <w:bookmarkEnd w:id="1"/>
    <w:p w14:paraId="0BE3B9D8" w14:textId="77777777" w:rsidR="000C5FDA" w:rsidRPr="000C5FDA" w:rsidRDefault="000C5FDA" w:rsidP="000C5FDA">
      <w:pPr>
        <w:tabs>
          <w:tab w:val="left" w:pos="426"/>
        </w:tabs>
        <w:spacing w:after="0" w:line="360" w:lineRule="auto"/>
        <w:ind w:left="426"/>
        <w:rPr>
          <w:rFonts w:ascii="Times New Roman" w:eastAsia="Times New Roman" w:hAnsi="Times New Roman" w:cs="Times New Roman"/>
          <w:sz w:val="24"/>
          <w:szCs w:val="24"/>
          <w:lang w:eastAsia="x-none"/>
        </w:rPr>
      </w:pPr>
    </w:p>
    <w:p w14:paraId="3A5D58DA"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sz w:val="24"/>
          <w:szCs w:val="24"/>
          <w:lang w:eastAsia="x-none"/>
        </w:rPr>
      </w:pPr>
      <w:r w:rsidRPr="000C5FDA">
        <w:rPr>
          <w:rFonts w:ascii="Times New Roman" w:eastAsia="Times New Roman" w:hAnsi="Times New Roman" w:cs="Times New Roman"/>
          <w:sz w:val="24"/>
          <w:szCs w:val="24"/>
          <w:lang w:eastAsia="x-none"/>
        </w:rPr>
        <w:t xml:space="preserve">Zasady zawarte w Regulaminie udzielania zamówień publicznych o wartości poniżej 30.000 Euro w Miejskiej Bibliotece Publicznej w Kielcach (wprowadzonym w życie  zarządzeniem nr 10 Dyrektora Miejskiej Biblioteki Publicznej w Kielcach z dnia 2 czerwca 2014 r. wraz z </w:t>
      </w:r>
      <w:proofErr w:type="spellStart"/>
      <w:r w:rsidRPr="000C5FDA">
        <w:rPr>
          <w:rFonts w:ascii="Times New Roman" w:eastAsia="Times New Roman" w:hAnsi="Times New Roman" w:cs="Times New Roman"/>
          <w:sz w:val="24"/>
          <w:szCs w:val="24"/>
          <w:lang w:eastAsia="x-none"/>
        </w:rPr>
        <w:t>późn</w:t>
      </w:r>
      <w:proofErr w:type="spellEnd"/>
      <w:r w:rsidRPr="000C5FDA">
        <w:rPr>
          <w:rFonts w:ascii="Times New Roman" w:eastAsia="Times New Roman" w:hAnsi="Times New Roman" w:cs="Times New Roman"/>
          <w:sz w:val="24"/>
          <w:szCs w:val="24"/>
          <w:lang w:eastAsia="x-none"/>
        </w:rPr>
        <w:t>. zm.) zdaniem kontrolujących są niejasne i nieprecyzyjne. Dotyczy to zwłaszcza wyłączeń od jego stosowania przy zakupie/dostawie niektórych artykułów/usług. Ponadto należałoby rozważyć kwestię określenia progu (szacunkowej wartości zamówienia) powyżej którego istniałby obowiązek opublikowania ogłoszenia o zamówieniu na stronie internetowej jednostki czy też na Biuletynie Informacji Publicznej..</w:t>
      </w:r>
    </w:p>
    <w:p w14:paraId="2A2684AE" w14:textId="77777777" w:rsidR="000C5FDA" w:rsidRPr="000C5FDA" w:rsidRDefault="000C5FDA" w:rsidP="000C5FDA">
      <w:pPr>
        <w:spacing w:after="0" w:line="240" w:lineRule="auto"/>
        <w:jc w:val="both"/>
        <w:rPr>
          <w:rFonts w:ascii="Times New Roman" w:eastAsia="Times New Roman" w:hAnsi="Times New Roman" w:cs="Times New Roman"/>
          <w:sz w:val="24"/>
          <w:szCs w:val="24"/>
          <w:lang w:eastAsia="pl-PL"/>
        </w:rPr>
      </w:pPr>
      <w:bookmarkStart w:id="2" w:name="_Hlk3445490"/>
    </w:p>
    <w:p w14:paraId="22BCC6C1"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r w:rsidRPr="000C5FDA">
        <w:rPr>
          <w:rFonts w:ascii="Times New Roman" w:eastAsia="Times New Roman" w:hAnsi="Times New Roman" w:cs="Times New Roman"/>
          <w:b/>
          <w:i/>
          <w:sz w:val="24"/>
          <w:szCs w:val="20"/>
          <w:lang w:eastAsia="pl-PL"/>
        </w:rPr>
        <w:t>Wniosek pokontrolny nr 2</w:t>
      </w:r>
    </w:p>
    <w:p w14:paraId="3F218ECA" w14:textId="77777777" w:rsidR="000C5FDA" w:rsidRPr="000C5FDA" w:rsidRDefault="000C5FDA" w:rsidP="000C5FDA">
      <w:pPr>
        <w:tabs>
          <w:tab w:val="left" w:pos="284"/>
        </w:tabs>
        <w:spacing w:after="0" w:line="240" w:lineRule="auto"/>
        <w:contextualSpacing/>
        <w:jc w:val="both"/>
        <w:rPr>
          <w:rFonts w:ascii="Times New Roman" w:eastAsia="Times New Roman" w:hAnsi="Times New Roman" w:cs="Times New Roman"/>
          <w:i/>
          <w:sz w:val="24"/>
          <w:szCs w:val="24"/>
          <w:lang w:eastAsia="pl-PL"/>
        </w:rPr>
      </w:pPr>
      <w:bookmarkStart w:id="3" w:name="_Hlk16676597"/>
      <w:r w:rsidRPr="000C5FDA">
        <w:rPr>
          <w:rFonts w:ascii="Times New Roman" w:eastAsia="Times New Roman" w:hAnsi="Times New Roman" w:cs="Times New Roman"/>
          <w:i/>
          <w:sz w:val="24"/>
          <w:szCs w:val="24"/>
          <w:lang w:eastAsia="pl-PL"/>
        </w:rPr>
        <w:t>Dokonać ponownej analizy zapisów regulaminu udzielania zamówień publicznych o wartości poniżej 30.000 Euro i wprowadzić do niego stosowne zmiany lub też stworzyć taki regulamin od podstaw.</w:t>
      </w:r>
    </w:p>
    <w:bookmarkEnd w:id="3"/>
    <w:p w14:paraId="056FA976" w14:textId="77777777" w:rsidR="000C5FDA" w:rsidRPr="000C5FDA" w:rsidRDefault="000C5FDA" w:rsidP="000C5FDA">
      <w:pPr>
        <w:tabs>
          <w:tab w:val="left" w:pos="284"/>
        </w:tabs>
        <w:spacing w:after="0" w:line="240" w:lineRule="auto"/>
        <w:contextualSpacing/>
        <w:jc w:val="both"/>
        <w:rPr>
          <w:rFonts w:ascii="Times New Roman" w:eastAsia="Times New Roman" w:hAnsi="Times New Roman" w:cs="Times New Roman"/>
          <w:i/>
          <w:sz w:val="24"/>
          <w:szCs w:val="24"/>
          <w:lang w:eastAsia="pl-PL"/>
        </w:rPr>
      </w:pPr>
    </w:p>
    <w:p w14:paraId="27C4D1AF"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sz w:val="28"/>
          <w:szCs w:val="20"/>
          <w:lang w:val="x-none" w:eastAsia="x-none"/>
        </w:rPr>
      </w:pPr>
      <w:r w:rsidRPr="000C5FDA">
        <w:rPr>
          <w:rFonts w:ascii="Times New Roman" w:eastAsia="Times New Roman" w:hAnsi="Times New Roman" w:cs="Times New Roman"/>
          <w:sz w:val="24"/>
          <w:szCs w:val="24"/>
          <w:lang w:eastAsia="x-none"/>
        </w:rPr>
        <w:lastRenderedPageBreak/>
        <w:t>W wyniku czynności kontrolnych ustalono, iż pracownikom jednostki z tytułu wykonywanej pracy przysługują – jak wynika z regulaminu wynagradzania – premie regulaminowe. W</w:t>
      </w:r>
      <w:r>
        <w:rPr>
          <w:rFonts w:ascii="Times New Roman" w:eastAsia="Times New Roman" w:hAnsi="Times New Roman" w:cs="Times New Roman"/>
          <w:sz w:val="24"/>
          <w:szCs w:val="24"/>
          <w:lang w:eastAsia="x-none"/>
        </w:rPr>
        <w:t> </w:t>
      </w:r>
      <w:r w:rsidRPr="000C5FDA">
        <w:rPr>
          <w:rFonts w:ascii="Times New Roman" w:eastAsia="Times New Roman" w:hAnsi="Times New Roman" w:cs="Times New Roman"/>
          <w:sz w:val="24"/>
          <w:szCs w:val="24"/>
          <w:lang w:eastAsia="x-none"/>
        </w:rPr>
        <w:t xml:space="preserve">wyniku analizy paragrafu 2 pkt 1.1  zasad przyznawania i wypłacania premii regulaminowej – stwierdzono, iż zawarte w nim kryteria przyznania premii nie stanowią obiektywnych przesłanek po spełnieniu, których, przysługuje premia. Ustalono ponadto, iż jednostka opracowuje nowy regulamin wynagradzania, który nie przewiduje premii regulaminowej. </w:t>
      </w:r>
    </w:p>
    <w:p w14:paraId="44ACFACB"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sz w:val="28"/>
          <w:szCs w:val="20"/>
          <w:lang w:val="x-none" w:eastAsia="x-none"/>
        </w:rPr>
      </w:pPr>
      <w:r w:rsidRPr="000C5FDA">
        <w:rPr>
          <w:rFonts w:ascii="Times New Roman" w:eastAsia="Times New Roman" w:hAnsi="Times New Roman" w:cs="Times New Roman"/>
          <w:sz w:val="24"/>
          <w:szCs w:val="24"/>
          <w:lang w:eastAsia="x-none"/>
        </w:rPr>
        <w:t xml:space="preserve">Ustalono także, że regulamin wynagradzania przewiduje dodatek funkcyjny, który naliczany jest procentowo w stosunku do wynagrodzenia zasadniczego. Zdaniem kontrolujących, korzystniejsze dla jednostki byłoby określenie dodatku funkcyjnego w sposób kwotowy. </w:t>
      </w:r>
    </w:p>
    <w:p w14:paraId="3B1E1DE1"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sz w:val="28"/>
          <w:szCs w:val="20"/>
          <w:lang w:val="x-none" w:eastAsia="x-none"/>
        </w:rPr>
      </w:pPr>
      <w:r w:rsidRPr="000C5FDA">
        <w:rPr>
          <w:rFonts w:ascii="Times New Roman" w:eastAsia="Times New Roman" w:hAnsi="Times New Roman" w:cs="Times New Roman"/>
          <w:sz w:val="24"/>
          <w:szCs w:val="24"/>
          <w:lang w:eastAsia="x-none"/>
        </w:rPr>
        <w:t>Ponadto tabela zaszeregowania stanowisk pracy pracowników administracji i obsługi – załącznik nr 2 do regulaminu wynagradzania nie przewiduje stanowiska inspektor ochrony danych osobowych. W tym samym załączniku znajduje się ponadto tabela zaszeregowania stanowisk pracy pracowników działalności podstawowej. W obu tych tabelach figuruje stanowisko głównego specjalisty.</w:t>
      </w:r>
    </w:p>
    <w:p w14:paraId="0D6D1C4E" w14:textId="77777777" w:rsidR="000C5FDA" w:rsidRPr="000C5FDA" w:rsidRDefault="000C5FDA" w:rsidP="000C5FDA">
      <w:pPr>
        <w:tabs>
          <w:tab w:val="left" w:pos="284"/>
        </w:tabs>
        <w:spacing w:after="0" w:line="240" w:lineRule="auto"/>
        <w:ind w:left="284"/>
        <w:jc w:val="both"/>
        <w:rPr>
          <w:rFonts w:ascii="Times New Roman" w:eastAsia="Times New Roman" w:hAnsi="Times New Roman" w:cs="Times New Roman"/>
          <w:sz w:val="28"/>
          <w:szCs w:val="20"/>
          <w:lang w:val="x-none" w:eastAsia="x-none"/>
        </w:rPr>
      </w:pPr>
    </w:p>
    <w:p w14:paraId="2DE38E77" w14:textId="77777777" w:rsidR="000C5FDA" w:rsidRPr="000C5FDA" w:rsidRDefault="000C5FDA" w:rsidP="000C5FDA">
      <w:pPr>
        <w:spacing w:after="0" w:line="240" w:lineRule="auto"/>
        <w:jc w:val="both"/>
        <w:rPr>
          <w:rFonts w:ascii="Times New Roman" w:eastAsia="Times New Roman" w:hAnsi="Times New Roman" w:cs="Times New Roman"/>
          <w:b/>
          <w:bCs/>
          <w:i/>
          <w:iCs/>
          <w:sz w:val="24"/>
          <w:szCs w:val="24"/>
          <w:lang w:eastAsia="pl-PL"/>
        </w:rPr>
      </w:pPr>
      <w:r w:rsidRPr="000C5FDA">
        <w:rPr>
          <w:rFonts w:ascii="Times New Roman" w:eastAsia="Times New Roman" w:hAnsi="Times New Roman" w:cs="Times New Roman"/>
          <w:b/>
          <w:bCs/>
          <w:i/>
          <w:iCs/>
          <w:sz w:val="24"/>
          <w:szCs w:val="24"/>
          <w:lang w:eastAsia="pl-PL"/>
        </w:rPr>
        <w:t>Wniosek pokontrolny nr 3</w:t>
      </w:r>
    </w:p>
    <w:p w14:paraId="0DDD3291" w14:textId="77777777" w:rsidR="000C5FDA" w:rsidRPr="000C5FDA" w:rsidRDefault="000C5FDA" w:rsidP="000C5FDA">
      <w:pPr>
        <w:spacing w:after="0" w:line="240" w:lineRule="auto"/>
        <w:contextualSpacing/>
        <w:jc w:val="both"/>
        <w:rPr>
          <w:rFonts w:ascii="Times New Roman" w:eastAsia="Times New Roman" w:hAnsi="Times New Roman" w:cs="Times New Roman"/>
          <w:i/>
          <w:iCs/>
          <w:sz w:val="24"/>
          <w:szCs w:val="24"/>
          <w:lang w:eastAsia="pl-PL"/>
        </w:rPr>
      </w:pPr>
      <w:bookmarkStart w:id="4" w:name="_Hlk16676629"/>
      <w:r w:rsidRPr="000C5FDA">
        <w:rPr>
          <w:rFonts w:ascii="Times New Roman" w:eastAsia="Times New Roman" w:hAnsi="Times New Roman" w:cs="Times New Roman"/>
          <w:i/>
          <w:iCs/>
          <w:sz w:val="24"/>
          <w:szCs w:val="24"/>
          <w:lang w:eastAsia="pl-PL"/>
        </w:rPr>
        <w:t xml:space="preserve">Opracować nowy regulamin wynagradzania biorąc pod uwagę min. powyższe uwagi. </w:t>
      </w:r>
    </w:p>
    <w:bookmarkEnd w:id="4"/>
    <w:p w14:paraId="79E99527" w14:textId="77777777" w:rsidR="000C5FDA" w:rsidRPr="000C5FDA" w:rsidRDefault="000C5FDA" w:rsidP="000C5FDA">
      <w:pPr>
        <w:tabs>
          <w:tab w:val="left" w:pos="284"/>
        </w:tabs>
        <w:spacing w:after="0" w:line="240" w:lineRule="auto"/>
        <w:contextualSpacing/>
        <w:jc w:val="both"/>
        <w:rPr>
          <w:rFonts w:ascii="Times New Roman" w:eastAsia="Times New Roman" w:hAnsi="Times New Roman" w:cs="Times New Roman"/>
          <w:i/>
          <w:sz w:val="24"/>
          <w:szCs w:val="24"/>
          <w:lang w:eastAsia="pl-PL"/>
        </w:rPr>
      </w:pPr>
    </w:p>
    <w:p w14:paraId="110BE704"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b/>
          <w:bCs/>
          <w:i/>
          <w:iCs/>
          <w:sz w:val="24"/>
          <w:szCs w:val="24"/>
          <w:lang w:val="x-none" w:eastAsia="x-none"/>
        </w:rPr>
      </w:pPr>
      <w:r w:rsidRPr="000C5FDA">
        <w:rPr>
          <w:rFonts w:ascii="Times New Roman" w:eastAsia="Times New Roman" w:hAnsi="Times New Roman" w:cs="Times New Roman"/>
          <w:sz w:val="24"/>
          <w:szCs w:val="24"/>
          <w:lang w:val="x-none" w:eastAsia="x-none"/>
        </w:rPr>
        <w:t>Polityka rachunkowości jednostki zawiera opis oznaczenia środków trwałych (o wartości powyżej 10.000,00 zł). Zdaniem kontrolujących oznaczenie środków trwałych określone w</w:t>
      </w:r>
      <w:r>
        <w:rPr>
          <w:rFonts w:ascii="Times New Roman" w:eastAsia="Times New Roman" w:hAnsi="Times New Roman" w:cs="Times New Roman"/>
          <w:sz w:val="24"/>
          <w:szCs w:val="24"/>
          <w:lang w:eastAsia="x-none"/>
        </w:rPr>
        <w:t> </w:t>
      </w:r>
      <w:r w:rsidRPr="000C5FDA">
        <w:rPr>
          <w:rFonts w:ascii="Times New Roman" w:eastAsia="Times New Roman" w:hAnsi="Times New Roman" w:cs="Times New Roman"/>
          <w:sz w:val="24"/>
          <w:szCs w:val="24"/>
          <w:lang w:val="x-none" w:eastAsia="x-none"/>
        </w:rPr>
        <w:t xml:space="preserve">polityce rachunkowości jednostki, powinno odpowiadać strukturze symbolu KŚT określonego w Rozporządzeniu Rady Ministrów z dnia 3 października 2016 r. w sprawie Klasyfikacji Środków Trwałych (KŚT) tzn. struktura symbolu KŚT powinna być następująca: grupa, podgrupa i rodzaj. </w:t>
      </w:r>
    </w:p>
    <w:p w14:paraId="10AA4305" w14:textId="77777777" w:rsidR="000C5FDA" w:rsidRPr="000C5FDA" w:rsidRDefault="000C5FDA" w:rsidP="000C5FDA">
      <w:pPr>
        <w:tabs>
          <w:tab w:val="left" w:pos="284"/>
        </w:tabs>
        <w:spacing w:after="0" w:line="240" w:lineRule="auto"/>
        <w:ind w:left="284"/>
        <w:jc w:val="both"/>
        <w:rPr>
          <w:rFonts w:ascii="Times New Roman" w:eastAsia="Times New Roman" w:hAnsi="Times New Roman" w:cs="Times New Roman"/>
          <w:b/>
          <w:bCs/>
          <w:i/>
          <w:iCs/>
          <w:sz w:val="24"/>
          <w:szCs w:val="24"/>
          <w:lang w:val="x-none" w:eastAsia="x-none"/>
        </w:rPr>
      </w:pPr>
    </w:p>
    <w:p w14:paraId="6ED9E3FD" w14:textId="77777777" w:rsidR="000C5FDA" w:rsidRPr="000C5FDA" w:rsidRDefault="000C5FDA" w:rsidP="000C5FDA">
      <w:pPr>
        <w:spacing w:after="0" w:line="240" w:lineRule="auto"/>
        <w:jc w:val="both"/>
        <w:rPr>
          <w:rFonts w:ascii="Times New Roman" w:eastAsia="Times New Roman" w:hAnsi="Times New Roman" w:cs="Times New Roman"/>
          <w:b/>
          <w:bCs/>
          <w:i/>
          <w:iCs/>
          <w:sz w:val="24"/>
          <w:szCs w:val="24"/>
          <w:lang w:eastAsia="pl-PL"/>
        </w:rPr>
      </w:pPr>
      <w:r w:rsidRPr="000C5FDA">
        <w:rPr>
          <w:rFonts w:ascii="Times New Roman" w:eastAsia="Times New Roman" w:hAnsi="Times New Roman" w:cs="Times New Roman"/>
          <w:b/>
          <w:bCs/>
          <w:i/>
          <w:iCs/>
          <w:sz w:val="24"/>
          <w:szCs w:val="24"/>
          <w:lang w:eastAsia="pl-PL"/>
        </w:rPr>
        <w:t>Wniosek pokontrolny nr 4</w:t>
      </w:r>
    </w:p>
    <w:p w14:paraId="380C648F" w14:textId="77777777" w:rsidR="000C5FDA" w:rsidRPr="000C5FDA" w:rsidRDefault="000C5FDA" w:rsidP="000C5FDA">
      <w:pPr>
        <w:tabs>
          <w:tab w:val="left" w:pos="142"/>
        </w:tabs>
        <w:spacing w:after="0" w:line="20" w:lineRule="atLeast"/>
        <w:jc w:val="both"/>
        <w:rPr>
          <w:rFonts w:ascii="Times New Roman" w:eastAsia="Times New Roman" w:hAnsi="Times New Roman" w:cs="Times New Roman"/>
          <w:i/>
          <w:iCs/>
          <w:sz w:val="24"/>
          <w:szCs w:val="24"/>
          <w:lang w:eastAsia="x-none"/>
        </w:rPr>
      </w:pPr>
      <w:bookmarkStart w:id="5" w:name="_Hlk16676657"/>
      <w:bookmarkEnd w:id="2"/>
      <w:r w:rsidRPr="000C5FDA">
        <w:rPr>
          <w:rFonts w:ascii="Times New Roman" w:eastAsia="Times New Roman" w:hAnsi="Times New Roman" w:cs="Times New Roman"/>
          <w:i/>
          <w:iCs/>
          <w:sz w:val="24"/>
          <w:szCs w:val="24"/>
          <w:lang w:eastAsia="x-none"/>
        </w:rPr>
        <w:t>Dostosować sposób oznaczenia środków trwałych zawarty w polityce rachunkowości do struktury symbolu KŚT określonego w Rozporządzeniu Rady Ministrów z dnia 3 października 2016 r. w sprawie Klasyfikacji Środków Trwałych (KŚT).</w:t>
      </w:r>
    </w:p>
    <w:bookmarkEnd w:id="5"/>
    <w:p w14:paraId="4E7AA155" w14:textId="77777777" w:rsidR="000C5FDA" w:rsidRPr="000C5FDA" w:rsidRDefault="000C5FDA" w:rsidP="000C5FDA">
      <w:pPr>
        <w:spacing w:after="0" w:line="240" w:lineRule="auto"/>
        <w:jc w:val="both"/>
        <w:rPr>
          <w:rFonts w:ascii="Times New Roman" w:eastAsia="Times New Roman" w:hAnsi="Times New Roman" w:cs="Times New Roman"/>
          <w:color w:val="FF0000"/>
          <w:sz w:val="24"/>
          <w:szCs w:val="24"/>
          <w:lang w:eastAsia="pl-PL"/>
        </w:rPr>
      </w:pPr>
    </w:p>
    <w:p w14:paraId="518C1C7C"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b/>
          <w:i/>
          <w:sz w:val="24"/>
          <w:szCs w:val="20"/>
          <w:lang w:val="x-none" w:eastAsia="x-none"/>
        </w:rPr>
      </w:pPr>
      <w:r w:rsidRPr="000C5FDA">
        <w:rPr>
          <w:rFonts w:ascii="Times New Roman" w:eastAsia="Times New Roman" w:hAnsi="Times New Roman" w:cs="Times New Roman"/>
          <w:sz w:val="24"/>
          <w:szCs w:val="24"/>
          <w:lang w:eastAsia="x-none"/>
        </w:rPr>
        <w:t>Z</w:t>
      </w:r>
      <w:proofErr w:type="spellStart"/>
      <w:r w:rsidRPr="000C5FDA">
        <w:rPr>
          <w:rFonts w:ascii="Times New Roman" w:eastAsia="Times New Roman" w:hAnsi="Times New Roman" w:cs="Times New Roman"/>
          <w:sz w:val="24"/>
          <w:szCs w:val="24"/>
          <w:lang w:val="x-none" w:eastAsia="x-none"/>
        </w:rPr>
        <w:t>awarte</w:t>
      </w:r>
      <w:proofErr w:type="spellEnd"/>
      <w:r w:rsidRPr="000C5FDA">
        <w:rPr>
          <w:rFonts w:ascii="Times New Roman" w:eastAsia="Times New Roman" w:hAnsi="Times New Roman" w:cs="Times New Roman"/>
          <w:sz w:val="24"/>
          <w:szCs w:val="24"/>
          <w:lang w:val="x-none" w:eastAsia="x-none"/>
        </w:rPr>
        <w:t xml:space="preserve"> w instrukcji obiegu i kontroli dokumentów </w:t>
      </w:r>
      <w:r w:rsidRPr="000C5FDA">
        <w:rPr>
          <w:rFonts w:ascii="Times New Roman" w:eastAsia="Times New Roman" w:hAnsi="Times New Roman" w:cs="Times New Roman"/>
          <w:sz w:val="24"/>
          <w:szCs w:val="24"/>
          <w:lang w:eastAsia="x-none"/>
        </w:rPr>
        <w:t xml:space="preserve">(będącej </w:t>
      </w:r>
      <w:r w:rsidRPr="000C5FDA">
        <w:rPr>
          <w:rFonts w:ascii="Times New Roman" w:eastAsia="Times New Roman" w:hAnsi="Times New Roman" w:cs="Times New Roman"/>
          <w:sz w:val="24"/>
          <w:szCs w:val="24"/>
          <w:lang w:val="x-none" w:eastAsia="x-none"/>
        </w:rPr>
        <w:t>załącznik</w:t>
      </w:r>
      <w:r w:rsidRPr="000C5FDA">
        <w:rPr>
          <w:rFonts w:ascii="Times New Roman" w:eastAsia="Times New Roman" w:hAnsi="Times New Roman" w:cs="Times New Roman"/>
          <w:sz w:val="24"/>
          <w:szCs w:val="24"/>
          <w:lang w:eastAsia="x-none"/>
        </w:rPr>
        <w:t>iem</w:t>
      </w:r>
      <w:r w:rsidRPr="000C5FDA">
        <w:rPr>
          <w:rFonts w:ascii="Times New Roman" w:eastAsia="Times New Roman" w:hAnsi="Times New Roman" w:cs="Times New Roman"/>
          <w:sz w:val="24"/>
          <w:szCs w:val="24"/>
          <w:lang w:val="x-none" w:eastAsia="x-none"/>
        </w:rPr>
        <w:t xml:space="preserve"> nr 1 do Zarządzenia Nr 21/2014 Dyrektora Miejskiej Biblioteki Publicznej w Kielcach z dnia 31.12.2014 r.</w:t>
      </w:r>
      <w:r w:rsidRPr="000C5FDA">
        <w:rPr>
          <w:rFonts w:ascii="Times New Roman" w:eastAsia="Times New Roman" w:hAnsi="Times New Roman" w:cs="Times New Roman"/>
          <w:sz w:val="24"/>
          <w:szCs w:val="24"/>
          <w:lang w:eastAsia="x-none"/>
        </w:rPr>
        <w:t xml:space="preserve">) </w:t>
      </w:r>
      <w:r w:rsidRPr="000C5FDA">
        <w:rPr>
          <w:rFonts w:ascii="Times New Roman" w:eastAsia="Times New Roman" w:hAnsi="Times New Roman" w:cs="Times New Roman"/>
          <w:sz w:val="24"/>
          <w:szCs w:val="24"/>
          <w:lang w:val="x-none" w:eastAsia="x-none"/>
        </w:rPr>
        <w:t>przepisy prawa, będące jej podstawą są nieaktualne (np. ustawa o finansach publicznych</w:t>
      </w:r>
      <w:r w:rsidRPr="000C5FDA">
        <w:rPr>
          <w:rFonts w:ascii="Times New Roman" w:eastAsia="Times New Roman" w:hAnsi="Times New Roman" w:cs="Times New Roman"/>
          <w:sz w:val="24"/>
          <w:szCs w:val="24"/>
          <w:lang w:eastAsia="x-none"/>
        </w:rPr>
        <w:t>. Z</w:t>
      </w:r>
      <w:proofErr w:type="spellStart"/>
      <w:r w:rsidRPr="000C5FDA">
        <w:rPr>
          <w:rFonts w:ascii="Times New Roman" w:eastAsia="Times New Roman" w:hAnsi="Times New Roman" w:cs="Times New Roman"/>
          <w:sz w:val="24"/>
          <w:szCs w:val="24"/>
          <w:lang w:val="x-none" w:eastAsia="x-none"/>
        </w:rPr>
        <w:t>awarte</w:t>
      </w:r>
      <w:proofErr w:type="spellEnd"/>
      <w:r w:rsidRPr="000C5FDA">
        <w:rPr>
          <w:rFonts w:ascii="Times New Roman" w:eastAsia="Times New Roman" w:hAnsi="Times New Roman" w:cs="Times New Roman"/>
          <w:sz w:val="24"/>
          <w:szCs w:val="24"/>
          <w:lang w:val="x-none" w:eastAsia="x-none"/>
        </w:rPr>
        <w:t xml:space="preserve"> w instrukcji zasady rozliczenia nabycia, wytworzenia lub ulepszenia środka trwałego (w tym także nabycia wartości niematerialnych i prawnych)  nie są dostosowane do aktualnych przepisów prawa (do przepisów ustawy o podatku dochodowym od osób prawnych)</w:t>
      </w:r>
      <w:r w:rsidRPr="000C5FDA">
        <w:rPr>
          <w:rFonts w:ascii="Times New Roman" w:eastAsia="Times New Roman" w:hAnsi="Times New Roman" w:cs="Times New Roman"/>
          <w:sz w:val="24"/>
          <w:szCs w:val="24"/>
          <w:lang w:eastAsia="x-none"/>
        </w:rPr>
        <w:t>. Z</w:t>
      </w:r>
      <w:proofErr w:type="spellStart"/>
      <w:r w:rsidRPr="000C5FDA">
        <w:rPr>
          <w:rFonts w:ascii="Times New Roman" w:eastAsia="Times New Roman" w:hAnsi="Times New Roman" w:cs="Times New Roman"/>
          <w:sz w:val="24"/>
          <w:szCs w:val="24"/>
          <w:lang w:val="x-none" w:eastAsia="x-none"/>
        </w:rPr>
        <w:t>awarte</w:t>
      </w:r>
      <w:proofErr w:type="spellEnd"/>
      <w:r w:rsidRPr="000C5FDA">
        <w:rPr>
          <w:rFonts w:ascii="Times New Roman" w:eastAsia="Times New Roman" w:hAnsi="Times New Roman" w:cs="Times New Roman"/>
          <w:sz w:val="24"/>
          <w:szCs w:val="24"/>
          <w:lang w:val="x-none" w:eastAsia="x-none"/>
        </w:rPr>
        <w:t xml:space="preserve"> pkt I ppkt.6 instrukcji zasady kontroli uprzedniej dokonywane przez głównego księgowego jednostki oparte są na nieaktualnym przepisie art. 35 a ustawy o finansach publicznych.</w:t>
      </w:r>
      <w:r w:rsidRPr="000C5FDA">
        <w:rPr>
          <w:rFonts w:ascii="Times New Roman" w:eastAsia="Times New Roman" w:hAnsi="Times New Roman" w:cs="Times New Roman"/>
          <w:sz w:val="24"/>
          <w:szCs w:val="24"/>
          <w:lang w:eastAsia="x-none"/>
        </w:rPr>
        <w:t xml:space="preserve"> </w:t>
      </w:r>
      <w:r w:rsidRPr="000C5FDA">
        <w:rPr>
          <w:rFonts w:ascii="Times New Roman" w:eastAsia="Times New Roman" w:hAnsi="Times New Roman" w:cs="Times New Roman"/>
          <w:sz w:val="24"/>
          <w:szCs w:val="24"/>
          <w:lang w:val="x-none" w:eastAsia="x-none"/>
        </w:rPr>
        <w:t>Ponadto instrukcja nie zawiera wzoru podpisów pracowników upoważnionych do podpisywania dokumentacji księgowej</w:t>
      </w:r>
      <w:r w:rsidRPr="000C5FDA">
        <w:rPr>
          <w:rFonts w:ascii="Times New Roman" w:eastAsia="Times New Roman" w:hAnsi="Times New Roman" w:cs="Times New Roman"/>
          <w:sz w:val="24"/>
          <w:szCs w:val="24"/>
          <w:lang w:eastAsia="x-none"/>
        </w:rPr>
        <w:t xml:space="preserve">. </w:t>
      </w:r>
    </w:p>
    <w:p w14:paraId="072D9C63"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p>
    <w:p w14:paraId="7BD5458C"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r w:rsidRPr="000C5FDA">
        <w:rPr>
          <w:rFonts w:ascii="Times New Roman" w:eastAsia="Times New Roman" w:hAnsi="Times New Roman" w:cs="Times New Roman"/>
          <w:b/>
          <w:i/>
          <w:sz w:val="24"/>
          <w:szCs w:val="20"/>
          <w:lang w:eastAsia="pl-PL"/>
        </w:rPr>
        <w:t>Wniosek pokontrolny nr 5</w:t>
      </w:r>
    </w:p>
    <w:p w14:paraId="3FDA05EB" w14:textId="77777777" w:rsidR="000C5FDA" w:rsidRPr="000C5FDA" w:rsidRDefault="000C5FDA" w:rsidP="000C5FDA">
      <w:pPr>
        <w:spacing w:after="0" w:line="240" w:lineRule="auto"/>
        <w:jc w:val="both"/>
        <w:rPr>
          <w:rFonts w:ascii="Times New Roman" w:eastAsia="Times New Roman" w:hAnsi="Times New Roman" w:cs="Times New Roman"/>
          <w:i/>
          <w:sz w:val="24"/>
          <w:szCs w:val="24"/>
          <w:lang w:eastAsia="x-none"/>
        </w:rPr>
      </w:pPr>
      <w:bookmarkStart w:id="6" w:name="_Hlk16676685"/>
      <w:r w:rsidRPr="000C5FDA">
        <w:rPr>
          <w:rFonts w:ascii="Times New Roman" w:eastAsia="Times New Roman" w:hAnsi="Times New Roman" w:cs="Times New Roman"/>
          <w:i/>
          <w:sz w:val="24"/>
          <w:szCs w:val="24"/>
          <w:lang w:eastAsia="pl-PL"/>
        </w:rPr>
        <w:t xml:space="preserve">Dostosować zapisy </w:t>
      </w:r>
      <w:r w:rsidRPr="000C5FDA">
        <w:rPr>
          <w:rFonts w:ascii="Times New Roman" w:eastAsia="Times New Roman" w:hAnsi="Times New Roman" w:cs="Times New Roman"/>
          <w:i/>
          <w:sz w:val="24"/>
          <w:szCs w:val="24"/>
          <w:lang w:val="x-none" w:eastAsia="x-none"/>
        </w:rPr>
        <w:t xml:space="preserve">w instrukcji obiegu i kontroli dokumentów </w:t>
      </w:r>
      <w:r w:rsidRPr="000C5FDA">
        <w:rPr>
          <w:rFonts w:ascii="Times New Roman" w:eastAsia="Times New Roman" w:hAnsi="Times New Roman" w:cs="Times New Roman"/>
          <w:i/>
          <w:sz w:val="24"/>
          <w:szCs w:val="24"/>
          <w:lang w:eastAsia="x-none"/>
        </w:rPr>
        <w:t>Miejskiej Biblioteki Publicznej w Kielcach do aktualnych przepisów prawa. Uzupełnić instrukcję o wzory podpisów pracowników upoważnionych do podpisywania dokumentacji księgowej.</w:t>
      </w:r>
    </w:p>
    <w:bookmarkEnd w:id="6"/>
    <w:p w14:paraId="2A21DE2A" w14:textId="77777777" w:rsidR="000C5FDA" w:rsidRPr="000C5FDA" w:rsidRDefault="000C5FDA" w:rsidP="000C5FDA">
      <w:pPr>
        <w:spacing w:after="0" w:line="240" w:lineRule="auto"/>
        <w:ind w:left="708"/>
        <w:rPr>
          <w:rFonts w:ascii="Times New Roman" w:eastAsia="Times New Roman" w:hAnsi="Times New Roman" w:cs="Times New Roman"/>
          <w:sz w:val="24"/>
          <w:szCs w:val="24"/>
          <w:lang w:eastAsia="x-none"/>
        </w:rPr>
      </w:pPr>
    </w:p>
    <w:p w14:paraId="7054CA45"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b/>
          <w:i/>
          <w:sz w:val="24"/>
          <w:szCs w:val="20"/>
          <w:lang w:val="x-none" w:eastAsia="x-none"/>
        </w:rPr>
      </w:pPr>
      <w:r w:rsidRPr="000C5FDA">
        <w:rPr>
          <w:rFonts w:ascii="Times New Roman" w:eastAsia="Times New Roman" w:hAnsi="Times New Roman" w:cs="Times New Roman"/>
          <w:sz w:val="24"/>
          <w:szCs w:val="24"/>
          <w:lang w:val="x-none" w:eastAsia="x-none"/>
        </w:rPr>
        <w:t xml:space="preserve">W wyniku wizji przeprowadzonej na terenie jednostki (w Dziale Księgowości, Dziale Administracji, Dziale Gromadzenia, Opracowania i Udostępnienia Zbiorów, Dziale </w:t>
      </w:r>
      <w:r w:rsidRPr="000C5FDA">
        <w:rPr>
          <w:rFonts w:ascii="Times New Roman" w:eastAsia="Times New Roman" w:hAnsi="Times New Roman" w:cs="Times New Roman"/>
          <w:sz w:val="24"/>
          <w:szCs w:val="24"/>
          <w:lang w:val="x-none" w:eastAsia="x-none"/>
        </w:rPr>
        <w:lastRenderedPageBreak/>
        <w:t>Informatyzacji i Automatyzacji oraz w filiach nr 1, 3, 9, 10, 12 i 13) stwierdzono iż środki trwałe są oznaczone w sposób właściwy (grupa/podgrupa/rodzaj), z wyłączeniem zespołów komputerowych, które powinny być oznaczone w sposób następujący: 4/48/487, a są: 4/41/419.  Pozostałe środki trwałe oznaczane są w sposób następujący: nazwa jednostki, numer książki inwentarzowej, strona oraz pozycja na stronie, na której został wpisany pozostały środek trwały. Zdaniem audytujących oznaczenie pozostałych środków trwałych powinno także zawierać oznaczenie miejsca znajdowania się środka trwałego tj. numer fili lub określenie działu do którego jest przypisany pozostały środek trwały</w:t>
      </w:r>
      <w:r w:rsidRPr="000C5FDA">
        <w:rPr>
          <w:rFonts w:ascii="Times New Roman" w:eastAsia="Times New Roman" w:hAnsi="Times New Roman" w:cs="Times New Roman"/>
          <w:sz w:val="24"/>
          <w:szCs w:val="24"/>
          <w:lang w:eastAsia="x-none"/>
        </w:rPr>
        <w:t>.</w:t>
      </w:r>
    </w:p>
    <w:p w14:paraId="7FE0B12C"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p>
    <w:p w14:paraId="69F9EBC7"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bookmarkStart w:id="7" w:name="_Hlk33439121"/>
      <w:r w:rsidRPr="000C5FDA">
        <w:rPr>
          <w:rFonts w:ascii="Times New Roman" w:eastAsia="Times New Roman" w:hAnsi="Times New Roman" w:cs="Times New Roman"/>
          <w:b/>
          <w:i/>
          <w:sz w:val="24"/>
          <w:szCs w:val="20"/>
          <w:lang w:eastAsia="pl-PL"/>
        </w:rPr>
        <w:t>Wniosek pokontrolny nr 6</w:t>
      </w:r>
    </w:p>
    <w:bookmarkEnd w:id="7"/>
    <w:p w14:paraId="33D728CE" w14:textId="77777777" w:rsidR="000C5FDA" w:rsidRPr="000C5FDA" w:rsidRDefault="000C5FDA" w:rsidP="000C5FDA">
      <w:pPr>
        <w:spacing w:after="0" w:line="240" w:lineRule="auto"/>
        <w:jc w:val="both"/>
        <w:rPr>
          <w:rFonts w:ascii="Times New Roman" w:eastAsia="Times New Roman" w:hAnsi="Times New Roman" w:cs="Times New Roman"/>
          <w:i/>
          <w:sz w:val="24"/>
          <w:szCs w:val="24"/>
          <w:lang w:eastAsia="x-none"/>
        </w:rPr>
      </w:pPr>
      <w:r w:rsidRPr="000C5FDA">
        <w:rPr>
          <w:rFonts w:ascii="Times New Roman" w:eastAsia="Times New Roman" w:hAnsi="Times New Roman" w:cs="Times New Roman"/>
          <w:i/>
          <w:sz w:val="24"/>
          <w:szCs w:val="24"/>
          <w:lang w:eastAsia="pl-PL"/>
        </w:rPr>
        <w:t>Środki trwałe o wartości powyżej 10.000,00 zł oznaczać w sposób zgodny z przepisami określonymi w Rozporządzeniu Rady Ministrów z dnia 3 października 2016 r. w sprawie Klasyfikacji Środków Trwałych (KŚT). W przypadku pozostałych środków trwałych rozważyć możliwość takiego ich oznaczania, aby uwidocznione było jego miejsce znajdowania się, tj. </w:t>
      </w:r>
      <w:r w:rsidRPr="000C5FDA">
        <w:rPr>
          <w:rFonts w:ascii="Times New Roman" w:eastAsia="Times New Roman" w:hAnsi="Times New Roman" w:cs="Times New Roman"/>
          <w:i/>
          <w:sz w:val="24"/>
          <w:szCs w:val="24"/>
          <w:lang w:eastAsia="x-none"/>
        </w:rPr>
        <w:t>numer fili lub określenie działu do którego jest przypisany pozostały środek trwały.</w:t>
      </w:r>
    </w:p>
    <w:p w14:paraId="604535CF" w14:textId="77777777" w:rsidR="000C5FDA" w:rsidRPr="000C5FDA" w:rsidRDefault="000C5FDA" w:rsidP="000C5FDA">
      <w:pPr>
        <w:spacing w:after="0" w:line="240" w:lineRule="auto"/>
        <w:jc w:val="both"/>
        <w:rPr>
          <w:rFonts w:ascii="Times New Roman" w:eastAsia="Times New Roman" w:hAnsi="Times New Roman" w:cs="Times New Roman"/>
          <w:color w:val="FF0000"/>
          <w:sz w:val="24"/>
          <w:szCs w:val="24"/>
          <w:lang w:eastAsia="pl-PL"/>
        </w:rPr>
      </w:pPr>
    </w:p>
    <w:p w14:paraId="5A2E3145"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sz w:val="24"/>
          <w:szCs w:val="24"/>
          <w:lang w:val="x-none" w:eastAsia="x-none"/>
        </w:rPr>
      </w:pPr>
      <w:r w:rsidRPr="000C5FDA">
        <w:rPr>
          <w:rFonts w:ascii="Times New Roman" w:eastAsia="Times New Roman" w:hAnsi="Times New Roman" w:cs="Times New Roman"/>
          <w:sz w:val="24"/>
          <w:szCs w:val="24"/>
          <w:lang w:val="x-none" w:eastAsia="x-none"/>
        </w:rPr>
        <w:t xml:space="preserve">W wyniku analizy akt osobowych </w:t>
      </w:r>
      <w:r w:rsidR="00741898">
        <w:rPr>
          <w:rFonts w:ascii="Times New Roman" w:eastAsia="Times New Roman" w:hAnsi="Times New Roman" w:cs="Times New Roman"/>
          <w:sz w:val="24"/>
          <w:szCs w:val="24"/>
          <w:lang w:eastAsia="x-none"/>
        </w:rPr>
        <w:t>jednego z pracowników</w:t>
      </w:r>
      <w:r w:rsidRPr="000C5FDA">
        <w:rPr>
          <w:rFonts w:ascii="Times New Roman" w:eastAsia="Times New Roman" w:hAnsi="Times New Roman" w:cs="Times New Roman"/>
          <w:sz w:val="24"/>
          <w:szCs w:val="24"/>
          <w:lang w:val="x-none" w:eastAsia="x-none"/>
        </w:rPr>
        <w:t xml:space="preserve"> ustalono, że w dniu 25 maja 2018</w:t>
      </w:r>
      <w:r w:rsidR="00741898">
        <w:rPr>
          <w:rFonts w:ascii="Times New Roman" w:eastAsia="Times New Roman" w:hAnsi="Times New Roman" w:cs="Times New Roman"/>
          <w:sz w:val="24"/>
          <w:szCs w:val="24"/>
          <w:lang w:eastAsia="x-none"/>
        </w:rPr>
        <w:t> </w:t>
      </w:r>
      <w:r w:rsidRPr="000C5FDA">
        <w:rPr>
          <w:rFonts w:ascii="Times New Roman" w:eastAsia="Times New Roman" w:hAnsi="Times New Roman" w:cs="Times New Roman"/>
          <w:sz w:val="24"/>
          <w:szCs w:val="24"/>
          <w:lang w:val="x-none" w:eastAsia="x-none"/>
        </w:rPr>
        <w:t xml:space="preserve">r. aneksem do umowy o pracę nałożono na </w:t>
      </w:r>
      <w:r w:rsidR="00741898">
        <w:rPr>
          <w:rFonts w:ascii="Times New Roman" w:eastAsia="Times New Roman" w:hAnsi="Times New Roman" w:cs="Times New Roman"/>
          <w:sz w:val="24"/>
          <w:szCs w:val="24"/>
          <w:lang w:eastAsia="x-none"/>
        </w:rPr>
        <w:t>niego</w:t>
      </w:r>
      <w:r w:rsidRPr="000C5FDA">
        <w:rPr>
          <w:rFonts w:ascii="Times New Roman" w:eastAsia="Times New Roman" w:hAnsi="Times New Roman" w:cs="Times New Roman"/>
          <w:sz w:val="24"/>
          <w:szCs w:val="24"/>
          <w:lang w:val="x-none" w:eastAsia="x-none"/>
        </w:rPr>
        <w:t xml:space="preserve"> obowiązki inspektora ochrony danych. Wyżej wymienionym aneksem przyznano pracownikowi także dodatek specjalny z</w:t>
      </w:r>
      <w:r w:rsidR="00741898">
        <w:rPr>
          <w:rFonts w:ascii="Times New Roman" w:eastAsia="Times New Roman" w:hAnsi="Times New Roman" w:cs="Times New Roman"/>
          <w:sz w:val="24"/>
          <w:szCs w:val="24"/>
          <w:lang w:eastAsia="x-none"/>
        </w:rPr>
        <w:t> </w:t>
      </w:r>
      <w:r w:rsidRPr="000C5FDA">
        <w:rPr>
          <w:rFonts w:ascii="Times New Roman" w:eastAsia="Times New Roman" w:hAnsi="Times New Roman" w:cs="Times New Roman"/>
          <w:sz w:val="24"/>
          <w:szCs w:val="24"/>
          <w:lang w:val="x-none" w:eastAsia="x-none"/>
        </w:rPr>
        <w:t>tego tytułu. W dniu 25 maja 2018 r. aneksem do zakresu czynności zwiększono go pracownikowi o zadania wynikające z pełnienia obowiązków inspektora ochrony danych. Zgodnie z regulaminem wynagradzania pracowników Miejskiej Biblioteki Publicznej w</w:t>
      </w:r>
      <w:r w:rsidR="00741898">
        <w:rPr>
          <w:rFonts w:ascii="Times New Roman" w:eastAsia="Times New Roman" w:hAnsi="Times New Roman" w:cs="Times New Roman"/>
          <w:sz w:val="24"/>
          <w:szCs w:val="24"/>
          <w:lang w:eastAsia="x-none"/>
        </w:rPr>
        <w:t> </w:t>
      </w:r>
      <w:r w:rsidRPr="000C5FDA">
        <w:rPr>
          <w:rFonts w:ascii="Times New Roman" w:eastAsia="Times New Roman" w:hAnsi="Times New Roman" w:cs="Times New Roman"/>
          <w:sz w:val="24"/>
          <w:szCs w:val="24"/>
          <w:lang w:val="x-none" w:eastAsia="x-none"/>
        </w:rPr>
        <w:t>Kielcach, dodatek specjalny przyznaje pracodawca poprzez pisemne zwiększenie zakresu obowiązków i określenie terminu jego trwania. Pracodawca w ww. aneksie nie określił terminu trwania dodatku specjalnego</w:t>
      </w:r>
      <w:r w:rsidRPr="000C5FDA">
        <w:rPr>
          <w:rFonts w:ascii="Times New Roman" w:eastAsia="Times New Roman" w:hAnsi="Times New Roman" w:cs="Times New Roman"/>
          <w:sz w:val="24"/>
          <w:szCs w:val="24"/>
          <w:lang w:eastAsia="x-none"/>
        </w:rPr>
        <w:t>.</w:t>
      </w:r>
    </w:p>
    <w:p w14:paraId="3925138F" w14:textId="77777777" w:rsidR="000C5FDA" w:rsidRPr="000C5FDA" w:rsidRDefault="000C5FDA" w:rsidP="000C5FDA">
      <w:pPr>
        <w:tabs>
          <w:tab w:val="left" w:pos="284"/>
        </w:tabs>
        <w:spacing w:after="0" w:line="240" w:lineRule="auto"/>
        <w:jc w:val="both"/>
        <w:rPr>
          <w:rFonts w:ascii="Times New Roman" w:eastAsia="Times New Roman" w:hAnsi="Times New Roman" w:cs="Times New Roman"/>
          <w:sz w:val="24"/>
          <w:szCs w:val="24"/>
          <w:lang w:val="x-none" w:eastAsia="x-none"/>
        </w:rPr>
      </w:pPr>
    </w:p>
    <w:p w14:paraId="5E6C3994"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bookmarkStart w:id="8" w:name="_Hlk33439320"/>
      <w:r w:rsidRPr="000C5FDA">
        <w:rPr>
          <w:rFonts w:ascii="Times New Roman" w:eastAsia="Times New Roman" w:hAnsi="Times New Roman" w:cs="Times New Roman"/>
          <w:b/>
          <w:i/>
          <w:sz w:val="24"/>
          <w:szCs w:val="20"/>
          <w:lang w:eastAsia="pl-PL"/>
        </w:rPr>
        <w:t>Wniosek pokontrolny nr 7</w:t>
      </w:r>
    </w:p>
    <w:p w14:paraId="78E9BA6E"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Cs/>
          <w:i/>
          <w:iCs/>
          <w:sz w:val="24"/>
          <w:szCs w:val="20"/>
          <w:lang w:eastAsia="x-none"/>
        </w:rPr>
      </w:pPr>
      <w:r w:rsidRPr="000C5FDA">
        <w:rPr>
          <w:rFonts w:ascii="Times New Roman" w:eastAsia="Times New Roman" w:hAnsi="Times New Roman" w:cs="Times New Roman"/>
          <w:bCs/>
          <w:i/>
          <w:iCs/>
          <w:sz w:val="24"/>
          <w:szCs w:val="20"/>
          <w:lang w:eastAsia="x-none"/>
        </w:rPr>
        <w:t xml:space="preserve">W przypadku przyznawania pracownikowi dodatku specjalnego każdorazowo określać termin jego trwania. </w:t>
      </w:r>
    </w:p>
    <w:bookmarkEnd w:id="8"/>
    <w:p w14:paraId="39A1FBBB"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
          <w:sz w:val="24"/>
          <w:szCs w:val="20"/>
          <w:lang w:eastAsia="x-none"/>
        </w:rPr>
      </w:pPr>
    </w:p>
    <w:p w14:paraId="164312D2"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color w:val="222222"/>
          <w:sz w:val="24"/>
          <w:szCs w:val="24"/>
          <w:shd w:val="clear" w:color="auto" w:fill="FFFFFF"/>
          <w:lang w:val="x-none" w:eastAsia="x-none"/>
        </w:rPr>
      </w:pPr>
      <w:r w:rsidRPr="000C5FDA">
        <w:rPr>
          <w:rFonts w:ascii="Times New Roman" w:eastAsia="Times New Roman" w:hAnsi="Times New Roman" w:cs="Times New Roman"/>
          <w:color w:val="222222"/>
          <w:sz w:val="24"/>
          <w:szCs w:val="24"/>
          <w:shd w:val="clear" w:color="auto" w:fill="FFFFFF"/>
          <w:lang w:val="x-none" w:eastAsia="x-none"/>
        </w:rPr>
        <w:t xml:space="preserve">Jednostka nie prowadzi </w:t>
      </w:r>
      <w:bookmarkStart w:id="9" w:name="_Hlk33439352"/>
      <w:r w:rsidRPr="000C5FDA">
        <w:rPr>
          <w:rFonts w:ascii="Times New Roman" w:eastAsia="Times New Roman" w:hAnsi="Times New Roman" w:cs="Times New Roman"/>
          <w:color w:val="222222"/>
          <w:sz w:val="24"/>
          <w:szCs w:val="24"/>
          <w:shd w:val="clear" w:color="auto" w:fill="FFFFFF"/>
          <w:lang w:val="x-none" w:eastAsia="x-none"/>
        </w:rPr>
        <w:t>kart ewidencji przydziału odzieży i obuwia roboczego oraz środków ochrony indywidualnej, a także dokumentów związanych z wypłatą ekwiwalentu pieniężnego za używanie własnej odzieży i obuwia oraz ich praniem i konserwacją</w:t>
      </w:r>
      <w:bookmarkEnd w:id="9"/>
      <w:r w:rsidRPr="000C5FDA">
        <w:rPr>
          <w:rFonts w:ascii="Times New Roman" w:eastAsia="Times New Roman" w:hAnsi="Times New Roman" w:cs="Times New Roman"/>
          <w:color w:val="222222"/>
          <w:sz w:val="24"/>
          <w:szCs w:val="24"/>
          <w:shd w:val="clear" w:color="auto" w:fill="FFFFFF"/>
          <w:lang w:val="x-none" w:eastAsia="x-none"/>
        </w:rPr>
        <w:t>. Powyższe jest niezgodne z przepisami zawartymi w Rozporządzeniu Ministra Rodziny, Pracy i Polityki Społecznej z dnia 10 grudnia 2018 r. w sprawie dokumentacji pracowniczej (Dz. U. z 2018 r. poz. 2369). Jednostka posiada regulamin przydziału środków ochrony indywidualnej, odzieży i obuwia ochronnego dla pracowników MBP Kielce, będący załącznikiem nr 3 do regulaminu pracy przy czym zapisy tego regulaminu  nie są stosowane.</w:t>
      </w:r>
    </w:p>
    <w:p w14:paraId="2635CC9F" w14:textId="77777777" w:rsidR="00741898" w:rsidRPr="00741898" w:rsidRDefault="00741898" w:rsidP="000C5FDA">
      <w:pPr>
        <w:spacing w:after="0" w:line="240" w:lineRule="auto"/>
        <w:jc w:val="both"/>
        <w:rPr>
          <w:rFonts w:ascii="Times New Roman" w:eastAsia="Times New Roman" w:hAnsi="Times New Roman" w:cs="Times New Roman"/>
          <w:b/>
          <w:i/>
          <w:sz w:val="16"/>
          <w:szCs w:val="16"/>
          <w:lang w:eastAsia="pl-PL"/>
        </w:rPr>
      </w:pPr>
      <w:bookmarkStart w:id="10" w:name="_Hlk33439504"/>
    </w:p>
    <w:p w14:paraId="78F7AA6D"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r w:rsidRPr="000C5FDA">
        <w:rPr>
          <w:rFonts w:ascii="Times New Roman" w:eastAsia="Times New Roman" w:hAnsi="Times New Roman" w:cs="Times New Roman"/>
          <w:b/>
          <w:i/>
          <w:sz w:val="24"/>
          <w:szCs w:val="20"/>
          <w:lang w:eastAsia="pl-PL"/>
        </w:rPr>
        <w:t>Wniosek pokontrolny nr 8</w:t>
      </w:r>
    </w:p>
    <w:p w14:paraId="5052206B"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Cs/>
          <w:i/>
          <w:iCs/>
          <w:sz w:val="24"/>
          <w:szCs w:val="20"/>
          <w:lang w:eastAsia="x-none"/>
        </w:rPr>
      </w:pPr>
      <w:r w:rsidRPr="000C5FDA">
        <w:rPr>
          <w:rFonts w:ascii="Times New Roman" w:eastAsia="Times New Roman" w:hAnsi="Times New Roman" w:cs="Times New Roman"/>
          <w:bCs/>
          <w:i/>
          <w:iCs/>
          <w:sz w:val="24"/>
          <w:szCs w:val="20"/>
          <w:lang w:eastAsia="x-none"/>
        </w:rPr>
        <w:t xml:space="preserve">Zaprowadzić </w:t>
      </w:r>
      <w:proofErr w:type="spellStart"/>
      <w:r w:rsidRPr="000C5FDA">
        <w:rPr>
          <w:rFonts w:ascii="Times New Roman" w:eastAsia="Times New Roman" w:hAnsi="Times New Roman" w:cs="Times New Roman"/>
          <w:bCs/>
          <w:i/>
          <w:iCs/>
          <w:sz w:val="24"/>
          <w:szCs w:val="20"/>
          <w:lang w:eastAsia="x-none"/>
        </w:rPr>
        <w:t>karyt</w:t>
      </w:r>
      <w:proofErr w:type="spellEnd"/>
      <w:r w:rsidRPr="000C5FDA">
        <w:rPr>
          <w:rFonts w:ascii="Times New Roman" w:eastAsia="Times New Roman" w:hAnsi="Times New Roman" w:cs="Times New Roman"/>
          <w:bCs/>
          <w:i/>
          <w:iCs/>
          <w:sz w:val="24"/>
          <w:szCs w:val="20"/>
          <w:lang w:eastAsia="x-none"/>
        </w:rPr>
        <w:t xml:space="preserve"> ewidencji przydziału odzieży i obuwia roboczego oraz środków ochrony indywidualnej, a także dokumenty związane z wypłatą ekwiwalentu pieniężnego za używanie własnej odzieży i obuwia oraz ich praniem i konserwacją . Stosować się do zapisów regulaminu przydziału środków ochrony indywidualnej, odzieży i obuwia ochronnego dla pracowników MBP Kielce, będącego załącznikiem nr 3 do regulaminu pracy.</w:t>
      </w:r>
    </w:p>
    <w:bookmarkEnd w:id="10"/>
    <w:p w14:paraId="79B2766B"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Cs/>
          <w:i/>
          <w:iCs/>
          <w:sz w:val="24"/>
          <w:szCs w:val="20"/>
          <w:lang w:eastAsia="x-none"/>
        </w:rPr>
      </w:pPr>
    </w:p>
    <w:p w14:paraId="4E75E6FF"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sz w:val="24"/>
          <w:szCs w:val="24"/>
          <w:lang w:val="x-none" w:eastAsia="x-none"/>
        </w:rPr>
      </w:pPr>
      <w:r w:rsidRPr="000C5FDA">
        <w:rPr>
          <w:rFonts w:ascii="Times New Roman" w:eastAsia="Times New Roman" w:hAnsi="Times New Roman" w:cs="Times New Roman"/>
          <w:sz w:val="24"/>
          <w:szCs w:val="24"/>
          <w:lang w:val="x-none" w:eastAsia="x-none"/>
        </w:rPr>
        <w:t xml:space="preserve">Jednostka </w:t>
      </w:r>
      <w:r w:rsidRPr="000C5FDA">
        <w:rPr>
          <w:rFonts w:ascii="Times New Roman" w:eastAsia="Times New Roman" w:hAnsi="Times New Roman" w:cs="Times New Roman"/>
          <w:sz w:val="24"/>
          <w:szCs w:val="24"/>
          <w:lang w:eastAsia="x-none"/>
        </w:rPr>
        <w:t xml:space="preserve">nie </w:t>
      </w:r>
      <w:r w:rsidRPr="000C5FDA">
        <w:rPr>
          <w:rFonts w:ascii="Times New Roman" w:eastAsia="Times New Roman" w:hAnsi="Times New Roman" w:cs="Times New Roman"/>
          <w:sz w:val="24"/>
          <w:szCs w:val="24"/>
          <w:lang w:val="x-none" w:eastAsia="x-none"/>
        </w:rPr>
        <w:t>dokonała oceny ryzyka zawodowego dla stanowiska – mistrz.</w:t>
      </w:r>
    </w:p>
    <w:p w14:paraId="1C2BB5DB" w14:textId="77777777" w:rsidR="000C5FDA" w:rsidRPr="000C5FDA" w:rsidRDefault="000C5FDA" w:rsidP="000C5FDA">
      <w:pPr>
        <w:spacing w:after="0" w:line="240" w:lineRule="auto"/>
        <w:jc w:val="both"/>
        <w:rPr>
          <w:rFonts w:ascii="Times New Roman" w:eastAsia="Times New Roman" w:hAnsi="Times New Roman" w:cs="Times New Roman"/>
          <w:color w:val="222222"/>
          <w:sz w:val="4"/>
          <w:szCs w:val="4"/>
          <w:shd w:val="clear" w:color="auto" w:fill="FFFFFF"/>
          <w:lang w:eastAsia="pl-PL"/>
        </w:rPr>
      </w:pPr>
    </w:p>
    <w:p w14:paraId="53EC57A4" w14:textId="77777777" w:rsidR="000C5FDA" w:rsidRPr="000C5FDA" w:rsidRDefault="000C5FDA" w:rsidP="000C5FDA">
      <w:pPr>
        <w:spacing w:after="0" w:line="240" w:lineRule="auto"/>
        <w:jc w:val="both"/>
        <w:rPr>
          <w:rFonts w:ascii="Times New Roman" w:eastAsia="Times New Roman" w:hAnsi="Times New Roman" w:cs="Times New Roman"/>
          <w:b/>
          <w:i/>
          <w:sz w:val="16"/>
          <w:szCs w:val="16"/>
          <w:lang w:eastAsia="pl-PL"/>
        </w:rPr>
      </w:pPr>
    </w:p>
    <w:p w14:paraId="2CEB1A8D"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bookmarkStart w:id="11" w:name="_Hlk33440242"/>
      <w:r w:rsidRPr="000C5FDA">
        <w:rPr>
          <w:rFonts w:ascii="Times New Roman" w:eastAsia="Times New Roman" w:hAnsi="Times New Roman" w:cs="Times New Roman"/>
          <w:b/>
          <w:i/>
          <w:sz w:val="24"/>
          <w:szCs w:val="20"/>
          <w:lang w:eastAsia="pl-PL"/>
        </w:rPr>
        <w:t>Wniosek pokontrolny nr 9</w:t>
      </w:r>
    </w:p>
    <w:p w14:paraId="5266633F"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Cs/>
          <w:i/>
          <w:iCs/>
          <w:sz w:val="24"/>
          <w:szCs w:val="20"/>
          <w:lang w:eastAsia="x-none"/>
        </w:rPr>
      </w:pPr>
      <w:r w:rsidRPr="000C5FDA">
        <w:rPr>
          <w:rFonts w:ascii="Times New Roman" w:eastAsia="Times New Roman" w:hAnsi="Times New Roman" w:cs="Times New Roman"/>
          <w:bCs/>
          <w:i/>
          <w:iCs/>
          <w:sz w:val="24"/>
          <w:szCs w:val="20"/>
          <w:lang w:eastAsia="x-none"/>
        </w:rPr>
        <w:t xml:space="preserve">Dokonać oceny ryzyka zawodowego dla stanowiska pracy – mistrz. </w:t>
      </w:r>
    </w:p>
    <w:bookmarkEnd w:id="11"/>
    <w:p w14:paraId="3CFA416D"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
          <w:sz w:val="24"/>
          <w:szCs w:val="20"/>
          <w:lang w:eastAsia="x-none"/>
        </w:rPr>
      </w:pPr>
    </w:p>
    <w:p w14:paraId="67ACCEC2"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sz w:val="24"/>
          <w:szCs w:val="24"/>
          <w:lang w:val="x-none" w:eastAsia="x-none"/>
        </w:rPr>
      </w:pPr>
      <w:r w:rsidRPr="000C5FDA">
        <w:rPr>
          <w:rFonts w:ascii="Times New Roman" w:eastAsia="Times New Roman" w:hAnsi="Times New Roman" w:cs="Times New Roman"/>
          <w:sz w:val="24"/>
          <w:szCs w:val="24"/>
          <w:lang w:val="x-none" w:eastAsia="x-none"/>
        </w:rPr>
        <w:lastRenderedPageBreak/>
        <w:t xml:space="preserve">W trakcie kontroli poddano analizie umowy zawarte przez Miejską Bibliotekę Publiczną </w:t>
      </w:r>
      <w:r w:rsidRPr="000C5FDA">
        <w:rPr>
          <w:rFonts w:ascii="Times New Roman" w:eastAsia="Times New Roman" w:hAnsi="Times New Roman" w:cs="Times New Roman"/>
          <w:sz w:val="24"/>
          <w:szCs w:val="24"/>
          <w:lang w:val="x-none" w:eastAsia="x-none"/>
        </w:rPr>
        <w:br/>
        <w:t>w Kielcach</w:t>
      </w:r>
      <w:r w:rsidRPr="000C5FDA">
        <w:rPr>
          <w:rFonts w:ascii="Times New Roman" w:eastAsia="Times New Roman" w:hAnsi="Times New Roman" w:cs="Times New Roman"/>
          <w:sz w:val="24"/>
          <w:szCs w:val="24"/>
          <w:lang w:eastAsia="x-none"/>
        </w:rPr>
        <w:t xml:space="preserve"> z podmiotami zewnętrznymi, m.in. z:</w:t>
      </w:r>
    </w:p>
    <w:p w14:paraId="6B84D259" w14:textId="77777777" w:rsidR="000C5FDA" w:rsidRPr="000C5FDA" w:rsidRDefault="000C5FDA" w:rsidP="000C5FDA">
      <w:pPr>
        <w:tabs>
          <w:tab w:val="left" w:pos="284"/>
        </w:tabs>
        <w:spacing w:after="0" w:line="240" w:lineRule="auto"/>
        <w:ind w:left="284"/>
        <w:jc w:val="both"/>
        <w:rPr>
          <w:rFonts w:ascii="Times New Roman" w:eastAsia="Times New Roman" w:hAnsi="Times New Roman" w:cs="Times New Roman"/>
          <w:sz w:val="24"/>
          <w:szCs w:val="24"/>
          <w:lang w:eastAsia="x-none"/>
        </w:rPr>
      </w:pPr>
      <w:r w:rsidRPr="000C5FDA">
        <w:rPr>
          <w:rFonts w:ascii="Times New Roman" w:eastAsia="Times New Roman" w:hAnsi="Times New Roman" w:cs="Times New Roman"/>
          <w:sz w:val="24"/>
          <w:szCs w:val="24"/>
          <w:lang w:eastAsia="x-none"/>
        </w:rPr>
        <w:t>- EKOTRADE sp. z.o.o w Warszawie z dnia 19 grudnia 2017 r. na monitorowanie sygnałów lokalnego systemu alarmowego oraz podejmowania interwencji w 12 obiektach Miejskiej Biblioteki Publicznej. Umowa zawarta została na czas nieokreślony. Zgodnie z art. 142 ust. 1 ustawy z dnia 29 stycznia 2004 r. – Prawo zamówień publicznych (</w:t>
      </w:r>
      <w:proofErr w:type="spellStart"/>
      <w:r w:rsidRPr="000C5FDA">
        <w:rPr>
          <w:rFonts w:ascii="Times New Roman" w:eastAsia="Times New Roman" w:hAnsi="Times New Roman" w:cs="Times New Roman"/>
          <w:sz w:val="24"/>
          <w:szCs w:val="24"/>
          <w:lang w:eastAsia="x-none"/>
        </w:rPr>
        <w:t>t.j</w:t>
      </w:r>
      <w:proofErr w:type="spellEnd"/>
      <w:r w:rsidRPr="000C5FDA">
        <w:rPr>
          <w:rFonts w:ascii="Times New Roman" w:eastAsia="Times New Roman" w:hAnsi="Times New Roman" w:cs="Times New Roman"/>
          <w:sz w:val="24"/>
          <w:szCs w:val="24"/>
          <w:lang w:eastAsia="x-none"/>
        </w:rPr>
        <w:t xml:space="preserve">. Dz. U. z 2015 r. poz. 2164 z </w:t>
      </w:r>
      <w:proofErr w:type="spellStart"/>
      <w:r w:rsidRPr="000C5FDA">
        <w:rPr>
          <w:rFonts w:ascii="Times New Roman" w:eastAsia="Times New Roman" w:hAnsi="Times New Roman" w:cs="Times New Roman"/>
          <w:sz w:val="24"/>
          <w:szCs w:val="24"/>
          <w:lang w:eastAsia="x-none"/>
        </w:rPr>
        <w:t>późn</w:t>
      </w:r>
      <w:proofErr w:type="spellEnd"/>
      <w:r w:rsidRPr="000C5FDA">
        <w:rPr>
          <w:rFonts w:ascii="Times New Roman" w:eastAsia="Times New Roman" w:hAnsi="Times New Roman" w:cs="Times New Roman"/>
          <w:sz w:val="24"/>
          <w:szCs w:val="24"/>
          <w:lang w:eastAsia="x-none"/>
        </w:rPr>
        <w:t>. zm.) w związku z art. 44 ust. 4 ustawy z dnia 27 sierpnia 2009 r. o</w:t>
      </w:r>
      <w:r w:rsidR="00741898">
        <w:rPr>
          <w:rFonts w:ascii="Times New Roman" w:eastAsia="Times New Roman" w:hAnsi="Times New Roman" w:cs="Times New Roman"/>
          <w:sz w:val="24"/>
          <w:szCs w:val="24"/>
          <w:lang w:eastAsia="x-none"/>
        </w:rPr>
        <w:t> </w:t>
      </w:r>
      <w:r w:rsidRPr="000C5FDA">
        <w:rPr>
          <w:rFonts w:ascii="Times New Roman" w:eastAsia="Times New Roman" w:hAnsi="Times New Roman" w:cs="Times New Roman"/>
          <w:sz w:val="24"/>
          <w:szCs w:val="24"/>
          <w:lang w:eastAsia="x-none"/>
        </w:rPr>
        <w:t>finansach publicznych  (</w:t>
      </w:r>
      <w:proofErr w:type="spellStart"/>
      <w:r w:rsidRPr="000C5FDA">
        <w:rPr>
          <w:rFonts w:ascii="Times New Roman" w:eastAsia="Times New Roman" w:hAnsi="Times New Roman" w:cs="Times New Roman"/>
          <w:sz w:val="24"/>
          <w:szCs w:val="24"/>
          <w:lang w:eastAsia="x-none"/>
        </w:rPr>
        <w:t>t.j</w:t>
      </w:r>
      <w:proofErr w:type="spellEnd"/>
      <w:r w:rsidRPr="000C5FDA">
        <w:rPr>
          <w:rFonts w:ascii="Times New Roman" w:eastAsia="Times New Roman" w:hAnsi="Times New Roman" w:cs="Times New Roman"/>
          <w:sz w:val="24"/>
          <w:szCs w:val="24"/>
          <w:lang w:eastAsia="x-none"/>
        </w:rPr>
        <w:t xml:space="preserve">. Dz. U. z 2016 r. poz. 1870 z </w:t>
      </w:r>
      <w:proofErr w:type="spellStart"/>
      <w:r w:rsidRPr="000C5FDA">
        <w:rPr>
          <w:rFonts w:ascii="Times New Roman" w:eastAsia="Times New Roman" w:hAnsi="Times New Roman" w:cs="Times New Roman"/>
          <w:sz w:val="24"/>
          <w:szCs w:val="24"/>
          <w:lang w:eastAsia="x-none"/>
        </w:rPr>
        <w:t>późn</w:t>
      </w:r>
      <w:proofErr w:type="spellEnd"/>
      <w:r w:rsidRPr="000C5FDA">
        <w:rPr>
          <w:rFonts w:ascii="Times New Roman" w:eastAsia="Times New Roman" w:hAnsi="Times New Roman" w:cs="Times New Roman"/>
          <w:sz w:val="24"/>
          <w:szCs w:val="24"/>
          <w:lang w:eastAsia="x-none"/>
        </w:rPr>
        <w:t xml:space="preserve">. </w:t>
      </w:r>
      <w:proofErr w:type="spellStart"/>
      <w:r w:rsidRPr="000C5FDA">
        <w:rPr>
          <w:rFonts w:ascii="Times New Roman" w:eastAsia="Times New Roman" w:hAnsi="Times New Roman" w:cs="Times New Roman"/>
          <w:sz w:val="24"/>
          <w:szCs w:val="24"/>
          <w:lang w:eastAsia="x-none"/>
        </w:rPr>
        <w:t>zm</w:t>
      </w:r>
      <w:proofErr w:type="spellEnd"/>
      <w:r w:rsidRPr="000C5FDA">
        <w:rPr>
          <w:rFonts w:ascii="Times New Roman" w:eastAsia="Times New Roman" w:hAnsi="Times New Roman" w:cs="Times New Roman"/>
          <w:sz w:val="24"/>
          <w:szCs w:val="24"/>
          <w:lang w:eastAsia="x-none"/>
        </w:rPr>
        <w:t>) umowy zawiera się na czas oznaczony.</w:t>
      </w:r>
    </w:p>
    <w:p w14:paraId="6186936C" w14:textId="77777777" w:rsidR="000C5FDA" w:rsidRPr="000C5FDA" w:rsidRDefault="000C5FDA" w:rsidP="000C5FDA">
      <w:pPr>
        <w:tabs>
          <w:tab w:val="left" w:pos="284"/>
        </w:tabs>
        <w:spacing w:after="0" w:line="240" w:lineRule="auto"/>
        <w:ind w:left="284"/>
        <w:jc w:val="both"/>
        <w:rPr>
          <w:rFonts w:ascii="Times New Roman" w:eastAsia="Times New Roman" w:hAnsi="Times New Roman" w:cs="Times New Roman"/>
          <w:sz w:val="24"/>
          <w:szCs w:val="24"/>
          <w:lang w:eastAsia="x-none"/>
        </w:rPr>
      </w:pPr>
      <w:r w:rsidRPr="000C5FDA">
        <w:rPr>
          <w:rFonts w:ascii="Times New Roman" w:eastAsia="Times New Roman" w:hAnsi="Times New Roman" w:cs="Times New Roman"/>
          <w:sz w:val="24"/>
          <w:szCs w:val="24"/>
          <w:lang w:eastAsia="x-none"/>
        </w:rPr>
        <w:t>- NZOZ „Medycyna Pracy &amp; Medycyna Rodzinna” Kielce z dnia 1 października 2010 r. na profilaktyczną opiekę zdrowotną. Umowa zawarta została również na czas nieokreślony.</w:t>
      </w:r>
    </w:p>
    <w:p w14:paraId="02D27014" w14:textId="77777777" w:rsidR="000C5FDA" w:rsidRPr="000C5FDA" w:rsidRDefault="000C5FDA" w:rsidP="000C5FDA">
      <w:pPr>
        <w:tabs>
          <w:tab w:val="left" w:pos="284"/>
        </w:tabs>
        <w:spacing w:after="0" w:line="240" w:lineRule="auto"/>
        <w:ind w:left="284"/>
        <w:jc w:val="both"/>
        <w:rPr>
          <w:rFonts w:ascii="Times New Roman" w:eastAsia="Times New Roman" w:hAnsi="Times New Roman" w:cs="Times New Roman"/>
          <w:sz w:val="24"/>
          <w:szCs w:val="24"/>
          <w:lang w:eastAsia="x-none"/>
        </w:rPr>
      </w:pPr>
      <w:r w:rsidRPr="000C5FDA">
        <w:rPr>
          <w:rFonts w:ascii="Times New Roman" w:eastAsia="Times New Roman" w:hAnsi="Times New Roman" w:cs="Times New Roman"/>
          <w:sz w:val="24"/>
          <w:szCs w:val="24"/>
          <w:lang w:eastAsia="x-none"/>
        </w:rPr>
        <w:t xml:space="preserve">- Kancelarią Adwokacką i Kancelarią Radców Prawnych </w:t>
      </w:r>
      <w:proofErr w:type="spellStart"/>
      <w:r w:rsidRPr="000C5FDA">
        <w:rPr>
          <w:rFonts w:ascii="Times New Roman" w:eastAsia="Times New Roman" w:hAnsi="Times New Roman" w:cs="Times New Roman"/>
          <w:sz w:val="24"/>
          <w:szCs w:val="24"/>
          <w:lang w:eastAsia="x-none"/>
        </w:rPr>
        <w:t>s,c</w:t>
      </w:r>
      <w:proofErr w:type="spellEnd"/>
      <w:r w:rsidRPr="000C5FDA">
        <w:rPr>
          <w:rFonts w:ascii="Times New Roman" w:eastAsia="Times New Roman" w:hAnsi="Times New Roman" w:cs="Times New Roman"/>
          <w:sz w:val="24"/>
          <w:szCs w:val="24"/>
          <w:lang w:eastAsia="x-none"/>
        </w:rPr>
        <w:t>. w Kielcach z dnia 21 grudnia 2017 roku na bieżącą obsługę prawną. Umowa zawarta na czas określony. Ponadto umowę zawarto bez stosownego rozpoznania rynku.</w:t>
      </w:r>
    </w:p>
    <w:p w14:paraId="5E225A93" w14:textId="77777777" w:rsidR="000C5FDA" w:rsidRPr="000C5FDA" w:rsidRDefault="000C5FDA" w:rsidP="000C5FDA">
      <w:pPr>
        <w:tabs>
          <w:tab w:val="left" w:pos="284"/>
        </w:tabs>
        <w:spacing w:after="0" w:line="240" w:lineRule="auto"/>
        <w:ind w:left="284"/>
        <w:jc w:val="both"/>
        <w:rPr>
          <w:rFonts w:ascii="Times New Roman" w:eastAsia="Times New Roman" w:hAnsi="Times New Roman" w:cs="Times New Roman"/>
          <w:sz w:val="24"/>
          <w:szCs w:val="24"/>
          <w:lang w:eastAsia="x-none"/>
        </w:rPr>
      </w:pPr>
      <w:r w:rsidRPr="000C5FDA">
        <w:rPr>
          <w:rFonts w:ascii="Times New Roman" w:eastAsia="Times New Roman" w:hAnsi="Times New Roman" w:cs="Times New Roman"/>
          <w:sz w:val="24"/>
          <w:szCs w:val="24"/>
          <w:lang w:eastAsia="x-none"/>
        </w:rPr>
        <w:t xml:space="preserve">- Przedsiębiorstwem Usługowym </w:t>
      </w:r>
      <w:proofErr w:type="spellStart"/>
      <w:r w:rsidRPr="000C5FDA">
        <w:rPr>
          <w:rFonts w:ascii="Times New Roman" w:eastAsia="Times New Roman" w:hAnsi="Times New Roman" w:cs="Times New Roman"/>
          <w:sz w:val="24"/>
          <w:szCs w:val="24"/>
          <w:lang w:eastAsia="x-none"/>
        </w:rPr>
        <w:t>Artes</w:t>
      </w:r>
      <w:proofErr w:type="spellEnd"/>
      <w:r w:rsidRPr="000C5FDA">
        <w:rPr>
          <w:rFonts w:ascii="Times New Roman" w:eastAsia="Times New Roman" w:hAnsi="Times New Roman" w:cs="Times New Roman"/>
          <w:sz w:val="24"/>
          <w:szCs w:val="24"/>
          <w:lang w:eastAsia="x-none"/>
        </w:rPr>
        <w:t xml:space="preserve"> Kielce na świadczenie usług w zakresie BHP.</w:t>
      </w:r>
      <w:r w:rsidRPr="000C5FDA">
        <w:rPr>
          <w:rFonts w:ascii="Times New Roman" w:eastAsia="Times New Roman" w:hAnsi="Times New Roman" w:cs="Times New Roman"/>
          <w:sz w:val="28"/>
          <w:szCs w:val="20"/>
          <w:lang w:val="x-none" w:eastAsia="x-none"/>
        </w:rPr>
        <w:t xml:space="preserve"> </w:t>
      </w:r>
      <w:r w:rsidRPr="000C5FDA">
        <w:rPr>
          <w:rFonts w:ascii="Times New Roman" w:eastAsia="Times New Roman" w:hAnsi="Times New Roman" w:cs="Times New Roman"/>
          <w:sz w:val="24"/>
          <w:szCs w:val="24"/>
          <w:lang w:eastAsia="x-none"/>
        </w:rPr>
        <w:t>Umowę zawarto bez stosownego rozpoznania rynku.</w:t>
      </w:r>
    </w:p>
    <w:p w14:paraId="66F992CB" w14:textId="77777777" w:rsidR="000C5FDA" w:rsidRPr="000C5FDA" w:rsidRDefault="000C5FDA" w:rsidP="000C5FDA">
      <w:pPr>
        <w:tabs>
          <w:tab w:val="left" w:pos="284"/>
        </w:tabs>
        <w:spacing w:after="0" w:line="240" w:lineRule="auto"/>
        <w:ind w:left="284"/>
        <w:jc w:val="both"/>
        <w:rPr>
          <w:rFonts w:ascii="Times New Roman" w:eastAsia="Times New Roman" w:hAnsi="Times New Roman" w:cs="Times New Roman"/>
          <w:sz w:val="24"/>
          <w:szCs w:val="24"/>
          <w:lang w:eastAsia="x-none"/>
        </w:rPr>
      </w:pPr>
      <w:r w:rsidRPr="000C5FDA">
        <w:rPr>
          <w:rFonts w:ascii="Times New Roman" w:eastAsia="Times New Roman" w:hAnsi="Times New Roman" w:cs="Times New Roman"/>
          <w:sz w:val="24"/>
          <w:szCs w:val="24"/>
          <w:lang w:eastAsia="x-none"/>
        </w:rPr>
        <w:t>- BUK.MAR z dnia 11 grudnia 2003 r. na dostawę i instalację programu księgowego. Jak wynika z umowy, dostawca zapewnił 12 – miesięczny bezpłatny serwis gwarancyjny. Jak wynika z umowy licencyjnej zawartej w dniu 25 grudnia 2003 r. licencjodawca zobowiązany jest zapewnić odpłatny serwis pogwarancyjny programu przez okres 3 lat od daty zawarcia umowy. Po okresie 3 lat serwis programu również był płatny (umowa nie określa kosztów serwisu) i w 2018 roku jednostka na jego serwis wydatkowała kwotę 4.920,00 zł brutto, natomiast w 2019 roku kwotę 11.070,00 brutto zł. Zdaniem kontrolujących wykonywanie czynności serwisowych dotyczących programu powinno być poprzedzone pisemną umową określającą zakres wykonywanych usług oraz kwotę wynagrodzenia.</w:t>
      </w:r>
    </w:p>
    <w:p w14:paraId="0F815AFA" w14:textId="77777777" w:rsidR="000C5FDA" w:rsidRPr="000C5FDA" w:rsidRDefault="000C5FDA" w:rsidP="000C5FDA">
      <w:pPr>
        <w:tabs>
          <w:tab w:val="left" w:pos="284"/>
        </w:tabs>
        <w:spacing w:after="0" w:line="240" w:lineRule="auto"/>
        <w:ind w:left="284"/>
        <w:jc w:val="both"/>
        <w:rPr>
          <w:rFonts w:ascii="Times New Roman" w:eastAsia="Times New Roman" w:hAnsi="Times New Roman" w:cs="Times New Roman"/>
          <w:sz w:val="24"/>
          <w:szCs w:val="24"/>
          <w:lang w:eastAsia="x-none"/>
        </w:rPr>
      </w:pPr>
      <w:r w:rsidRPr="000C5FDA">
        <w:rPr>
          <w:rFonts w:ascii="Times New Roman" w:eastAsia="Times New Roman" w:hAnsi="Times New Roman" w:cs="Times New Roman"/>
          <w:sz w:val="24"/>
          <w:szCs w:val="24"/>
          <w:lang w:eastAsia="x-none"/>
        </w:rPr>
        <w:t xml:space="preserve">- </w:t>
      </w:r>
      <w:proofErr w:type="spellStart"/>
      <w:r w:rsidRPr="000C5FDA">
        <w:rPr>
          <w:rFonts w:ascii="Times New Roman" w:eastAsia="Times New Roman" w:hAnsi="Times New Roman" w:cs="Times New Roman"/>
          <w:sz w:val="24"/>
          <w:szCs w:val="24"/>
          <w:lang w:eastAsia="x-none"/>
        </w:rPr>
        <w:t>Warsaw</w:t>
      </w:r>
      <w:proofErr w:type="spellEnd"/>
      <w:r w:rsidRPr="000C5FDA">
        <w:rPr>
          <w:rFonts w:ascii="Times New Roman" w:eastAsia="Times New Roman" w:hAnsi="Times New Roman" w:cs="Times New Roman"/>
          <w:sz w:val="24"/>
          <w:szCs w:val="24"/>
          <w:lang w:eastAsia="x-none"/>
        </w:rPr>
        <w:t xml:space="preserve"> Data Center Sp. z o.o. w Warszawie na świadczenie usług „Serwer dedykowany” z dnia 29 listopada 2017 r.</w:t>
      </w:r>
      <w:r w:rsidRPr="000C5FDA">
        <w:rPr>
          <w:rFonts w:ascii="Times New Roman" w:eastAsia="Times New Roman" w:hAnsi="Times New Roman" w:cs="Times New Roman"/>
          <w:sz w:val="28"/>
          <w:szCs w:val="20"/>
          <w:lang w:val="x-none" w:eastAsia="x-none"/>
        </w:rPr>
        <w:t xml:space="preserve"> </w:t>
      </w:r>
      <w:r w:rsidRPr="000C5FDA">
        <w:rPr>
          <w:rFonts w:ascii="Times New Roman" w:eastAsia="Times New Roman" w:hAnsi="Times New Roman" w:cs="Times New Roman"/>
          <w:sz w:val="24"/>
          <w:szCs w:val="24"/>
          <w:lang w:eastAsia="x-none"/>
        </w:rPr>
        <w:t>Zdaniem kontrolujących należałoby rozważyć zakup własnego serwera i umieszczenie go w pomieszczeniu do tego przystosowanym a także  połączenie z</w:t>
      </w:r>
      <w:r w:rsidR="00741898">
        <w:rPr>
          <w:rFonts w:ascii="Times New Roman" w:eastAsia="Times New Roman" w:hAnsi="Times New Roman" w:cs="Times New Roman"/>
          <w:sz w:val="24"/>
          <w:szCs w:val="24"/>
          <w:lang w:eastAsia="x-none"/>
        </w:rPr>
        <w:t> </w:t>
      </w:r>
      <w:r w:rsidRPr="000C5FDA">
        <w:rPr>
          <w:rFonts w:ascii="Times New Roman" w:eastAsia="Times New Roman" w:hAnsi="Times New Roman" w:cs="Times New Roman"/>
          <w:sz w:val="24"/>
          <w:szCs w:val="24"/>
          <w:lang w:eastAsia="x-none"/>
        </w:rPr>
        <w:t>siecią światłowodową Miasta Kielce.</w:t>
      </w:r>
    </w:p>
    <w:p w14:paraId="708BEB81" w14:textId="77777777" w:rsidR="000C5FDA" w:rsidRPr="000C5FDA" w:rsidRDefault="000C5FDA" w:rsidP="000C5FDA">
      <w:pPr>
        <w:tabs>
          <w:tab w:val="left" w:pos="284"/>
        </w:tabs>
        <w:spacing w:after="0" w:line="240" w:lineRule="auto"/>
        <w:ind w:left="284"/>
        <w:jc w:val="both"/>
        <w:rPr>
          <w:rFonts w:ascii="Times New Roman" w:eastAsia="Times New Roman" w:hAnsi="Times New Roman" w:cs="Times New Roman"/>
          <w:sz w:val="24"/>
          <w:szCs w:val="24"/>
          <w:lang w:eastAsia="x-none"/>
        </w:rPr>
      </w:pPr>
      <w:r w:rsidRPr="000C5FDA">
        <w:rPr>
          <w:rFonts w:ascii="Times New Roman" w:eastAsia="Times New Roman" w:hAnsi="Times New Roman" w:cs="Times New Roman"/>
          <w:sz w:val="24"/>
          <w:szCs w:val="24"/>
          <w:lang w:eastAsia="x-none"/>
        </w:rPr>
        <w:t xml:space="preserve">- </w:t>
      </w:r>
      <w:proofErr w:type="spellStart"/>
      <w:r w:rsidRPr="000C5FDA">
        <w:rPr>
          <w:rFonts w:ascii="Times New Roman" w:eastAsia="Times New Roman" w:hAnsi="Times New Roman" w:cs="Times New Roman"/>
          <w:sz w:val="24"/>
          <w:szCs w:val="24"/>
          <w:lang w:eastAsia="x-none"/>
        </w:rPr>
        <w:t>ComVision</w:t>
      </w:r>
      <w:proofErr w:type="spellEnd"/>
      <w:r w:rsidRPr="000C5FDA">
        <w:rPr>
          <w:rFonts w:ascii="Times New Roman" w:eastAsia="Times New Roman" w:hAnsi="Times New Roman" w:cs="Times New Roman"/>
          <w:sz w:val="24"/>
          <w:szCs w:val="24"/>
          <w:lang w:eastAsia="x-none"/>
        </w:rPr>
        <w:t xml:space="preserve"> Sp. z o.o. w Gliwicach z dnia 1 września 2013 r. dotycząca automatycznego wysyłania i odbioru informacji drogą elektroniczną. W związku z tym, iż umowa została zawarta w 2013 roku należałoby dokonać rozpoznania rynku i ponownego wyboru dostawcy usługi. </w:t>
      </w:r>
    </w:p>
    <w:p w14:paraId="42D6A707" w14:textId="77777777" w:rsidR="000C5FDA" w:rsidRPr="000C5FDA" w:rsidRDefault="000C5FDA" w:rsidP="000C5FDA">
      <w:pPr>
        <w:tabs>
          <w:tab w:val="left" w:pos="284"/>
        </w:tabs>
        <w:spacing w:after="0" w:line="240" w:lineRule="auto"/>
        <w:ind w:left="284"/>
        <w:jc w:val="both"/>
        <w:rPr>
          <w:rFonts w:ascii="Times New Roman" w:eastAsia="Times New Roman" w:hAnsi="Times New Roman" w:cs="Times New Roman"/>
          <w:sz w:val="24"/>
          <w:szCs w:val="24"/>
          <w:lang w:eastAsia="x-none"/>
        </w:rPr>
      </w:pPr>
      <w:r w:rsidRPr="000C5FDA">
        <w:rPr>
          <w:rFonts w:ascii="Times New Roman" w:eastAsia="Times New Roman" w:hAnsi="Times New Roman" w:cs="Times New Roman"/>
          <w:sz w:val="24"/>
          <w:szCs w:val="24"/>
          <w:lang w:eastAsia="x-none"/>
        </w:rPr>
        <w:t>- Przedsiębiorstwem Wielobranżowym „Holding” Sp. z o.o. w Kielcach z dnia 31 maja 2011</w:t>
      </w:r>
      <w:r w:rsidR="00741898">
        <w:rPr>
          <w:rFonts w:ascii="Times New Roman" w:eastAsia="Times New Roman" w:hAnsi="Times New Roman" w:cs="Times New Roman"/>
          <w:sz w:val="24"/>
          <w:szCs w:val="24"/>
          <w:lang w:eastAsia="x-none"/>
        </w:rPr>
        <w:t> </w:t>
      </w:r>
      <w:r w:rsidRPr="000C5FDA">
        <w:rPr>
          <w:rFonts w:ascii="Times New Roman" w:eastAsia="Times New Roman" w:hAnsi="Times New Roman" w:cs="Times New Roman"/>
          <w:sz w:val="24"/>
          <w:szCs w:val="24"/>
          <w:lang w:eastAsia="x-none"/>
        </w:rPr>
        <w:t>r. na wykonywanie prac z zakresu robót konserwacyjnych kotłowni gazowej. Umowa zawarta na czas nieokreślony.</w:t>
      </w:r>
    </w:p>
    <w:p w14:paraId="3FD2986D"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sz w:val="24"/>
          <w:szCs w:val="24"/>
          <w:lang w:eastAsia="x-none"/>
        </w:rPr>
      </w:pPr>
    </w:p>
    <w:p w14:paraId="0D2E621F"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r w:rsidRPr="000C5FDA">
        <w:rPr>
          <w:rFonts w:ascii="Times New Roman" w:eastAsia="Times New Roman" w:hAnsi="Times New Roman" w:cs="Times New Roman"/>
          <w:b/>
          <w:i/>
          <w:sz w:val="24"/>
          <w:szCs w:val="20"/>
          <w:lang w:eastAsia="pl-PL"/>
        </w:rPr>
        <w:t>Wniosek pokontrolny nr 10</w:t>
      </w:r>
    </w:p>
    <w:p w14:paraId="4776EE8B"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Cs/>
          <w:i/>
          <w:iCs/>
          <w:sz w:val="24"/>
          <w:szCs w:val="20"/>
          <w:lang w:eastAsia="x-none"/>
        </w:rPr>
      </w:pPr>
      <w:r w:rsidRPr="000C5FDA">
        <w:rPr>
          <w:rFonts w:ascii="Times New Roman" w:eastAsia="Times New Roman" w:hAnsi="Times New Roman" w:cs="Times New Roman"/>
          <w:bCs/>
          <w:i/>
          <w:iCs/>
          <w:sz w:val="24"/>
          <w:szCs w:val="20"/>
          <w:lang w:eastAsia="x-none"/>
        </w:rPr>
        <w:t>Zgodnie z art. 142 ust. 1 ustawy z dnia 29 stycznia 2004 r. – Prawo zamówień publicznych (</w:t>
      </w:r>
      <w:proofErr w:type="spellStart"/>
      <w:r w:rsidRPr="000C5FDA">
        <w:rPr>
          <w:rFonts w:ascii="Times New Roman" w:eastAsia="Times New Roman" w:hAnsi="Times New Roman" w:cs="Times New Roman"/>
          <w:bCs/>
          <w:i/>
          <w:iCs/>
          <w:sz w:val="24"/>
          <w:szCs w:val="20"/>
          <w:lang w:eastAsia="x-none"/>
        </w:rPr>
        <w:t>t.j</w:t>
      </w:r>
      <w:proofErr w:type="spellEnd"/>
      <w:r w:rsidRPr="000C5FDA">
        <w:rPr>
          <w:rFonts w:ascii="Times New Roman" w:eastAsia="Times New Roman" w:hAnsi="Times New Roman" w:cs="Times New Roman"/>
          <w:bCs/>
          <w:i/>
          <w:iCs/>
          <w:sz w:val="24"/>
          <w:szCs w:val="20"/>
          <w:lang w:eastAsia="x-none"/>
        </w:rPr>
        <w:t xml:space="preserve">. Dz. U. z 2015 r. poz. 2164 z </w:t>
      </w:r>
      <w:proofErr w:type="spellStart"/>
      <w:r w:rsidRPr="000C5FDA">
        <w:rPr>
          <w:rFonts w:ascii="Times New Roman" w:eastAsia="Times New Roman" w:hAnsi="Times New Roman" w:cs="Times New Roman"/>
          <w:bCs/>
          <w:i/>
          <w:iCs/>
          <w:sz w:val="24"/>
          <w:szCs w:val="20"/>
          <w:lang w:eastAsia="x-none"/>
        </w:rPr>
        <w:t>późn</w:t>
      </w:r>
      <w:proofErr w:type="spellEnd"/>
      <w:r w:rsidRPr="000C5FDA">
        <w:rPr>
          <w:rFonts w:ascii="Times New Roman" w:eastAsia="Times New Roman" w:hAnsi="Times New Roman" w:cs="Times New Roman"/>
          <w:bCs/>
          <w:i/>
          <w:iCs/>
          <w:sz w:val="24"/>
          <w:szCs w:val="20"/>
          <w:lang w:eastAsia="x-none"/>
        </w:rPr>
        <w:t>. zm.) w związku z art. 44 ust. 4 ustawy z dnia 27 sierpnia 2009 r. o finansach publicznych  (</w:t>
      </w:r>
      <w:proofErr w:type="spellStart"/>
      <w:r w:rsidRPr="000C5FDA">
        <w:rPr>
          <w:rFonts w:ascii="Times New Roman" w:eastAsia="Times New Roman" w:hAnsi="Times New Roman" w:cs="Times New Roman"/>
          <w:bCs/>
          <w:i/>
          <w:iCs/>
          <w:sz w:val="24"/>
          <w:szCs w:val="20"/>
          <w:lang w:eastAsia="x-none"/>
        </w:rPr>
        <w:t>t.j</w:t>
      </w:r>
      <w:proofErr w:type="spellEnd"/>
      <w:r w:rsidRPr="000C5FDA">
        <w:rPr>
          <w:rFonts w:ascii="Times New Roman" w:eastAsia="Times New Roman" w:hAnsi="Times New Roman" w:cs="Times New Roman"/>
          <w:bCs/>
          <w:i/>
          <w:iCs/>
          <w:sz w:val="24"/>
          <w:szCs w:val="20"/>
          <w:lang w:eastAsia="x-none"/>
        </w:rPr>
        <w:t xml:space="preserve">. Dz. U. z 2016 r. poz. 1870 z </w:t>
      </w:r>
      <w:proofErr w:type="spellStart"/>
      <w:r w:rsidRPr="000C5FDA">
        <w:rPr>
          <w:rFonts w:ascii="Times New Roman" w:eastAsia="Times New Roman" w:hAnsi="Times New Roman" w:cs="Times New Roman"/>
          <w:bCs/>
          <w:i/>
          <w:iCs/>
          <w:sz w:val="24"/>
          <w:szCs w:val="20"/>
          <w:lang w:eastAsia="x-none"/>
        </w:rPr>
        <w:t>późn</w:t>
      </w:r>
      <w:proofErr w:type="spellEnd"/>
      <w:r w:rsidRPr="000C5FDA">
        <w:rPr>
          <w:rFonts w:ascii="Times New Roman" w:eastAsia="Times New Roman" w:hAnsi="Times New Roman" w:cs="Times New Roman"/>
          <w:bCs/>
          <w:i/>
          <w:iCs/>
          <w:sz w:val="24"/>
          <w:szCs w:val="20"/>
          <w:lang w:eastAsia="x-none"/>
        </w:rPr>
        <w:t xml:space="preserve">. </w:t>
      </w:r>
      <w:proofErr w:type="spellStart"/>
      <w:r w:rsidRPr="000C5FDA">
        <w:rPr>
          <w:rFonts w:ascii="Times New Roman" w:eastAsia="Times New Roman" w:hAnsi="Times New Roman" w:cs="Times New Roman"/>
          <w:bCs/>
          <w:i/>
          <w:iCs/>
          <w:sz w:val="24"/>
          <w:szCs w:val="20"/>
          <w:lang w:eastAsia="x-none"/>
        </w:rPr>
        <w:t>zm</w:t>
      </w:r>
      <w:proofErr w:type="spellEnd"/>
      <w:r w:rsidRPr="000C5FDA">
        <w:rPr>
          <w:rFonts w:ascii="Times New Roman" w:eastAsia="Times New Roman" w:hAnsi="Times New Roman" w:cs="Times New Roman"/>
          <w:bCs/>
          <w:i/>
          <w:iCs/>
          <w:sz w:val="24"/>
          <w:szCs w:val="20"/>
          <w:lang w:eastAsia="x-none"/>
        </w:rPr>
        <w:t>) umowy zawierać na czas oznaczony. W uzasadnionych przypadkach przed podpisaniem umowy dokonywać rozpoznania rynku. Wykonywanie czynności serwisowych dotyczących programu księgowego poprzedzać pisemną umową określającą zakres wykonywanych usług oraz kwotę wynagrodzenia. Rozważyć możliwość zakupu własnego serwera i umieszczenie go w pomieszczeniu do tego przystosowanym a także  połączenie z siecią światłowodową Miasta Kielce. Dokonać rozpoznania rynku i ponownego wyboru dostawcy usługi</w:t>
      </w:r>
      <w:r w:rsidRPr="000C5FDA">
        <w:rPr>
          <w:rFonts w:ascii="Times New Roman" w:eastAsia="Times New Roman" w:hAnsi="Times New Roman" w:cs="Times New Roman"/>
          <w:sz w:val="24"/>
          <w:szCs w:val="20"/>
          <w:lang w:val="x-none" w:eastAsia="x-none"/>
        </w:rPr>
        <w:t xml:space="preserve"> </w:t>
      </w:r>
      <w:r w:rsidRPr="000C5FDA">
        <w:rPr>
          <w:rFonts w:ascii="Times New Roman" w:eastAsia="Times New Roman" w:hAnsi="Times New Roman" w:cs="Times New Roman"/>
          <w:bCs/>
          <w:i/>
          <w:iCs/>
          <w:sz w:val="24"/>
          <w:szCs w:val="20"/>
          <w:lang w:eastAsia="x-none"/>
        </w:rPr>
        <w:t>automatycznego wysyłania i odbioru informacji drogą elektroniczną.</w:t>
      </w:r>
    </w:p>
    <w:p w14:paraId="38AA1593"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
          <w:sz w:val="24"/>
          <w:szCs w:val="20"/>
          <w:lang w:eastAsia="x-none"/>
        </w:rPr>
      </w:pPr>
    </w:p>
    <w:p w14:paraId="700A8263"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bCs/>
          <w:sz w:val="24"/>
          <w:szCs w:val="24"/>
          <w:lang w:val="x-none" w:eastAsia="x-none"/>
        </w:rPr>
      </w:pPr>
      <w:r w:rsidRPr="000C5FDA">
        <w:rPr>
          <w:rFonts w:ascii="Times New Roman" w:eastAsia="Times New Roman" w:hAnsi="Times New Roman" w:cs="Times New Roman"/>
          <w:bCs/>
          <w:sz w:val="24"/>
          <w:szCs w:val="24"/>
          <w:lang w:val="x-none" w:eastAsia="x-none"/>
        </w:rPr>
        <w:lastRenderedPageBreak/>
        <w:t>W dniu 31.05.2019 r. dokonano wypłaty z kasy jednostki kwoty 300,00 zł tytułem częściowej refundacji kosztów związanych z zakupem okularów korekcyjnych dla pracownika MBP, któr</w:t>
      </w:r>
      <w:r w:rsidR="00741898">
        <w:rPr>
          <w:rFonts w:ascii="Times New Roman" w:eastAsia="Times New Roman" w:hAnsi="Times New Roman" w:cs="Times New Roman"/>
          <w:bCs/>
          <w:sz w:val="24"/>
          <w:szCs w:val="24"/>
          <w:lang w:eastAsia="x-none"/>
        </w:rPr>
        <w:t>y</w:t>
      </w:r>
      <w:r w:rsidRPr="000C5FDA">
        <w:rPr>
          <w:rFonts w:ascii="Times New Roman" w:eastAsia="Times New Roman" w:hAnsi="Times New Roman" w:cs="Times New Roman"/>
          <w:bCs/>
          <w:sz w:val="24"/>
          <w:szCs w:val="24"/>
          <w:lang w:val="x-none" w:eastAsia="x-none"/>
        </w:rPr>
        <w:t xml:space="preserve"> pracuje na stanowisku wyposażonym w monitor ekranowy, a czas pracy przy monitorze przekracza 4 godziny dziennie. Pracownik złożył wniosek w tej sprawie do Dyrektora MBP uzasadniając konieczność zakupu „mocniejszych” szkieł pogarszającym się wzrokiem, jednocześnie załączając zlecenie </w:t>
      </w:r>
      <w:bookmarkStart w:id="12" w:name="_Hlk30422727"/>
      <w:r w:rsidRPr="000C5FDA">
        <w:rPr>
          <w:rFonts w:ascii="Times New Roman" w:eastAsia="Times New Roman" w:hAnsi="Times New Roman" w:cs="Times New Roman"/>
          <w:bCs/>
          <w:sz w:val="24"/>
          <w:szCs w:val="24"/>
          <w:lang w:val="x-none" w:eastAsia="x-none"/>
        </w:rPr>
        <w:t>na zaopatrzenie w wyroby medyczne (okulary korekcyjne)</w:t>
      </w:r>
      <w:bookmarkEnd w:id="12"/>
      <w:r w:rsidRPr="000C5FDA">
        <w:rPr>
          <w:rFonts w:ascii="Times New Roman" w:eastAsia="Times New Roman" w:hAnsi="Times New Roman" w:cs="Times New Roman"/>
          <w:bCs/>
          <w:sz w:val="24"/>
          <w:szCs w:val="24"/>
          <w:lang w:val="x-none" w:eastAsia="x-none"/>
        </w:rPr>
        <w:t xml:space="preserve"> podpisane przez lekarza okulistę. Wniosek został pozytywnie rozpatrzony (akceptacja Zastępcy Dyrektora MBP). Podstawowe zasady w tym zakresie reguluje rozporządzenie </w:t>
      </w:r>
      <w:r w:rsidRPr="000C5FDA">
        <w:rPr>
          <w:rFonts w:ascii="Times New Roman" w:eastAsia="Times New Roman" w:hAnsi="Times New Roman" w:cs="Times New Roman"/>
          <w:bCs/>
          <w:sz w:val="24"/>
          <w:szCs w:val="24"/>
          <w:lang w:eastAsia="x-none"/>
        </w:rPr>
        <w:t>M</w:t>
      </w:r>
      <w:proofErr w:type="spellStart"/>
      <w:r w:rsidRPr="000C5FDA">
        <w:rPr>
          <w:rFonts w:ascii="Times New Roman" w:eastAsia="Times New Roman" w:hAnsi="Times New Roman" w:cs="Times New Roman"/>
          <w:bCs/>
          <w:sz w:val="24"/>
          <w:szCs w:val="24"/>
          <w:lang w:val="x-none" w:eastAsia="x-none"/>
        </w:rPr>
        <w:t>inistra</w:t>
      </w:r>
      <w:proofErr w:type="spellEnd"/>
      <w:r w:rsidRPr="000C5FDA">
        <w:rPr>
          <w:rFonts w:ascii="Times New Roman" w:eastAsia="Times New Roman" w:hAnsi="Times New Roman" w:cs="Times New Roman"/>
          <w:bCs/>
          <w:sz w:val="24"/>
          <w:szCs w:val="24"/>
          <w:lang w:val="x-none" w:eastAsia="x-none"/>
        </w:rPr>
        <w:t xml:space="preserve"> </w:t>
      </w:r>
      <w:r w:rsidRPr="000C5FDA">
        <w:rPr>
          <w:rFonts w:ascii="Times New Roman" w:eastAsia="Times New Roman" w:hAnsi="Times New Roman" w:cs="Times New Roman"/>
          <w:bCs/>
          <w:sz w:val="24"/>
          <w:szCs w:val="24"/>
          <w:lang w:eastAsia="x-none"/>
        </w:rPr>
        <w:t>P</w:t>
      </w:r>
      <w:r w:rsidRPr="000C5FDA">
        <w:rPr>
          <w:rFonts w:ascii="Times New Roman" w:eastAsia="Times New Roman" w:hAnsi="Times New Roman" w:cs="Times New Roman"/>
          <w:bCs/>
          <w:sz w:val="24"/>
          <w:szCs w:val="24"/>
          <w:lang w:val="x-none" w:eastAsia="x-none"/>
        </w:rPr>
        <w:t xml:space="preserve">racy i </w:t>
      </w:r>
      <w:r w:rsidRPr="000C5FDA">
        <w:rPr>
          <w:rFonts w:ascii="Times New Roman" w:eastAsia="Times New Roman" w:hAnsi="Times New Roman" w:cs="Times New Roman"/>
          <w:bCs/>
          <w:sz w:val="24"/>
          <w:szCs w:val="24"/>
          <w:lang w:eastAsia="x-none"/>
        </w:rPr>
        <w:t>P</w:t>
      </w:r>
      <w:proofErr w:type="spellStart"/>
      <w:r w:rsidRPr="000C5FDA">
        <w:rPr>
          <w:rFonts w:ascii="Times New Roman" w:eastAsia="Times New Roman" w:hAnsi="Times New Roman" w:cs="Times New Roman"/>
          <w:bCs/>
          <w:sz w:val="24"/>
          <w:szCs w:val="24"/>
          <w:lang w:val="x-none" w:eastAsia="x-none"/>
        </w:rPr>
        <w:t>olityki</w:t>
      </w:r>
      <w:proofErr w:type="spellEnd"/>
      <w:r w:rsidRPr="000C5FDA">
        <w:rPr>
          <w:rFonts w:ascii="Times New Roman" w:eastAsia="Times New Roman" w:hAnsi="Times New Roman" w:cs="Times New Roman"/>
          <w:bCs/>
          <w:sz w:val="24"/>
          <w:szCs w:val="24"/>
          <w:lang w:val="x-none" w:eastAsia="x-none"/>
        </w:rPr>
        <w:t xml:space="preserve"> </w:t>
      </w:r>
      <w:r w:rsidRPr="000C5FDA">
        <w:rPr>
          <w:rFonts w:ascii="Times New Roman" w:eastAsia="Times New Roman" w:hAnsi="Times New Roman" w:cs="Times New Roman"/>
          <w:bCs/>
          <w:sz w:val="24"/>
          <w:szCs w:val="24"/>
          <w:lang w:eastAsia="x-none"/>
        </w:rPr>
        <w:t>S</w:t>
      </w:r>
      <w:proofErr w:type="spellStart"/>
      <w:r w:rsidRPr="000C5FDA">
        <w:rPr>
          <w:rFonts w:ascii="Times New Roman" w:eastAsia="Times New Roman" w:hAnsi="Times New Roman" w:cs="Times New Roman"/>
          <w:bCs/>
          <w:sz w:val="24"/>
          <w:szCs w:val="24"/>
          <w:lang w:val="x-none" w:eastAsia="x-none"/>
        </w:rPr>
        <w:t>połecznej</w:t>
      </w:r>
      <w:proofErr w:type="spellEnd"/>
      <w:r w:rsidRPr="000C5FDA">
        <w:rPr>
          <w:rFonts w:ascii="Times New Roman" w:eastAsia="Times New Roman" w:hAnsi="Times New Roman" w:cs="Times New Roman"/>
          <w:bCs/>
          <w:sz w:val="24"/>
          <w:szCs w:val="24"/>
          <w:lang w:val="x-none" w:eastAsia="x-none"/>
        </w:rPr>
        <w:t xml:space="preserve"> z 1 grudnia 1998 r. w</w:t>
      </w:r>
      <w:r w:rsidR="00741898">
        <w:rPr>
          <w:rFonts w:ascii="Times New Roman" w:eastAsia="Times New Roman" w:hAnsi="Times New Roman" w:cs="Times New Roman"/>
          <w:bCs/>
          <w:sz w:val="24"/>
          <w:szCs w:val="24"/>
          <w:lang w:eastAsia="x-none"/>
        </w:rPr>
        <w:t> </w:t>
      </w:r>
      <w:r w:rsidRPr="000C5FDA">
        <w:rPr>
          <w:rFonts w:ascii="Times New Roman" w:eastAsia="Times New Roman" w:hAnsi="Times New Roman" w:cs="Times New Roman"/>
          <w:bCs/>
          <w:sz w:val="24"/>
          <w:szCs w:val="24"/>
          <w:lang w:val="x-none" w:eastAsia="x-none"/>
        </w:rPr>
        <w:t>sprawie bezpieczeństwa i</w:t>
      </w:r>
      <w:r w:rsidRPr="000C5FDA">
        <w:rPr>
          <w:rFonts w:ascii="Times New Roman" w:eastAsia="Times New Roman" w:hAnsi="Times New Roman" w:cs="Times New Roman"/>
          <w:bCs/>
          <w:sz w:val="24"/>
          <w:szCs w:val="24"/>
          <w:lang w:eastAsia="x-none"/>
        </w:rPr>
        <w:t> </w:t>
      </w:r>
      <w:r w:rsidRPr="000C5FDA">
        <w:rPr>
          <w:rFonts w:ascii="Times New Roman" w:eastAsia="Times New Roman" w:hAnsi="Times New Roman" w:cs="Times New Roman"/>
          <w:bCs/>
          <w:sz w:val="24"/>
          <w:szCs w:val="24"/>
          <w:lang w:val="x-none" w:eastAsia="x-none"/>
        </w:rPr>
        <w:t xml:space="preserve">higieny pracy na stanowiskach wyposażonych w monitory ekranowe. Rozporządzenie przewiduje, że pracodawca jest obowiązany zapewnić pracownikom okulary korygujące wzrok, zgodne z zaleceniem lekarza, jeżeli wyniki badań okulistycznych przeprowadzonych w ramach profilaktycznej opieki zdrowotnej, wykażą potrzebę ich stosowania podczas pracy przy obsłudze monitora ekranowego. Jeżeli zatem pracownik przedstawi zaświadczenie lekarskie, ale wydane nie w ramach takich badań, wówczas pracodawca nie ma obowiązku zwrotu kosztów okularów, co miało miejsce w tym przypadku (zlecenie na zaopatrzenie w wyroby medyczne załączone do wniosku nie było wydane w rezultacie przeprowadzonych badań w ramach profilaktycznej opieki zdrowotnej). Analogiczne zapisy dot. zasad zwrotu wydatków poniesionych na zakup okularów korygujących dla pracowników MBP w Kielcach zatrudnionych na stanowiskach z monitorami ekranowymi znajdują się również w </w:t>
      </w:r>
      <w:bookmarkStart w:id="13" w:name="_Hlk33440956"/>
      <w:r w:rsidRPr="000C5FDA">
        <w:rPr>
          <w:rFonts w:ascii="Times New Roman" w:eastAsia="Times New Roman" w:hAnsi="Times New Roman" w:cs="Times New Roman"/>
          <w:bCs/>
          <w:sz w:val="24"/>
          <w:szCs w:val="24"/>
          <w:lang w:val="x-none" w:eastAsia="x-none"/>
        </w:rPr>
        <w:t xml:space="preserve">Zarządzeniu Nr 8/2012 Dyrektora Miejskiej Biblioteki Publicznej w Kielcach z dnia 23.03.2012 r. </w:t>
      </w:r>
      <w:bookmarkEnd w:id="13"/>
      <w:r w:rsidRPr="000C5FDA">
        <w:rPr>
          <w:rFonts w:ascii="Times New Roman" w:eastAsia="Times New Roman" w:hAnsi="Times New Roman" w:cs="Times New Roman"/>
          <w:bCs/>
          <w:sz w:val="24"/>
          <w:szCs w:val="24"/>
          <w:lang w:val="x-none" w:eastAsia="x-none"/>
        </w:rPr>
        <w:t xml:space="preserve">W trakcie kontroli ustalono, że </w:t>
      </w:r>
      <w:r w:rsidR="00741898">
        <w:rPr>
          <w:rFonts w:ascii="Times New Roman" w:eastAsia="Times New Roman" w:hAnsi="Times New Roman" w:cs="Times New Roman"/>
          <w:bCs/>
          <w:sz w:val="24"/>
          <w:szCs w:val="24"/>
          <w:lang w:eastAsia="x-none"/>
        </w:rPr>
        <w:t>pracownik, o którym mowa</w:t>
      </w:r>
      <w:r w:rsidRPr="000C5FDA">
        <w:rPr>
          <w:rFonts w:ascii="Times New Roman" w:eastAsia="Times New Roman" w:hAnsi="Times New Roman" w:cs="Times New Roman"/>
          <w:bCs/>
          <w:sz w:val="24"/>
          <w:szCs w:val="24"/>
          <w:lang w:val="x-none" w:eastAsia="x-none"/>
        </w:rPr>
        <w:t xml:space="preserve"> profilaktyczne badania lekarskie w 2019 r. miał przeprowadzone w dniu 26.11.2019 r. (wynikała z nich konieczność pracy w szkłach korygujących wzrok).</w:t>
      </w:r>
    </w:p>
    <w:p w14:paraId="5E3915EF"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
          <w:sz w:val="24"/>
          <w:szCs w:val="20"/>
          <w:lang w:eastAsia="x-none"/>
        </w:rPr>
      </w:pPr>
    </w:p>
    <w:p w14:paraId="4F0B6956"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bookmarkStart w:id="14" w:name="_Hlk33441136"/>
      <w:r w:rsidRPr="000C5FDA">
        <w:rPr>
          <w:rFonts w:ascii="Times New Roman" w:eastAsia="Times New Roman" w:hAnsi="Times New Roman" w:cs="Times New Roman"/>
          <w:b/>
          <w:i/>
          <w:sz w:val="24"/>
          <w:szCs w:val="20"/>
          <w:lang w:eastAsia="pl-PL"/>
        </w:rPr>
        <w:t>Wniosek pokontrolny nr 11</w:t>
      </w:r>
    </w:p>
    <w:p w14:paraId="03D4D738"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Cs/>
          <w:i/>
          <w:iCs/>
          <w:sz w:val="24"/>
          <w:szCs w:val="20"/>
          <w:lang w:eastAsia="x-none"/>
        </w:rPr>
      </w:pPr>
      <w:r w:rsidRPr="000C5FDA">
        <w:rPr>
          <w:rFonts w:ascii="Times New Roman" w:eastAsia="Times New Roman" w:hAnsi="Times New Roman" w:cs="Times New Roman"/>
          <w:bCs/>
          <w:i/>
          <w:iCs/>
          <w:sz w:val="24"/>
          <w:szCs w:val="20"/>
          <w:lang w:eastAsia="x-none"/>
        </w:rPr>
        <w:t xml:space="preserve">Przy dokonywaniu częściowej refundacji kosztów związanych z zakupem okularów korekcyjnych dla pracowników stosować przepisy zawarte w rozporządzeniu Ministra Pracy i Polityki Społecznej z 1 grudnia 1998 r. w sprawie bezpieczeństwa i higieny pracy na </w:t>
      </w:r>
      <w:bookmarkEnd w:id="14"/>
      <w:r w:rsidRPr="000C5FDA">
        <w:rPr>
          <w:rFonts w:ascii="Times New Roman" w:eastAsia="Times New Roman" w:hAnsi="Times New Roman" w:cs="Times New Roman"/>
          <w:bCs/>
          <w:i/>
          <w:iCs/>
          <w:sz w:val="24"/>
          <w:szCs w:val="20"/>
          <w:lang w:eastAsia="x-none"/>
        </w:rPr>
        <w:t>stanowiskach wyposażonych w monitory ekranowe a także w przepisach wewnętrznych jednostki - Zarządzeniu Nr 8/2012 Dyrektora Miejskiej Biblioteki Publicznej w Kielcach z dnia 23.03.2012 r.</w:t>
      </w:r>
    </w:p>
    <w:p w14:paraId="1751440E"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
          <w:sz w:val="24"/>
          <w:szCs w:val="20"/>
          <w:lang w:eastAsia="x-none"/>
        </w:rPr>
      </w:pPr>
    </w:p>
    <w:p w14:paraId="23AC9638"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
          <w:sz w:val="24"/>
          <w:szCs w:val="20"/>
          <w:lang w:eastAsia="x-none"/>
        </w:rPr>
      </w:pPr>
    </w:p>
    <w:p w14:paraId="2F0BA09C" w14:textId="77777777" w:rsidR="000C5FDA" w:rsidRPr="000C5FDA" w:rsidRDefault="000C5FDA" w:rsidP="000C5FDA">
      <w:pPr>
        <w:numPr>
          <w:ilvl w:val="0"/>
          <w:numId w:val="2"/>
        </w:numPr>
        <w:tabs>
          <w:tab w:val="left" w:pos="284"/>
        </w:tabs>
        <w:spacing w:after="0" w:line="240" w:lineRule="auto"/>
        <w:ind w:left="284" w:hanging="284"/>
        <w:jc w:val="both"/>
        <w:rPr>
          <w:rFonts w:ascii="Times New Roman" w:eastAsia="Times New Roman" w:hAnsi="Times New Roman" w:cs="Times New Roman"/>
          <w:sz w:val="24"/>
          <w:szCs w:val="24"/>
          <w:lang w:val="x-none" w:eastAsia="x-none"/>
        </w:rPr>
      </w:pPr>
      <w:r w:rsidRPr="000C5FDA">
        <w:rPr>
          <w:rFonts w:ascii="Times New Roman" w:eastAsia="Times New Roman" w:hAnsi="Times New Roman" w:cs="Times New Roman"/>
          <w:sz w:val="24"/>
          <w:szCs w:val="24"/>
          <w:lang w:val="x-none" w:eastAsia="x-none"/>
        </w:rPr>
        <w:t xml:space="preserve">Kontroli poddano zamówienia publicznie realizowane zgodnie z regulamin udzielania zamówień publicznych o wartości poniżej 30.000 Euro w Miejskiej Bibliotece Publicznej </w:t>
      </w:r>
      <w:r w:rsidRPr="000C5FDA">
        <w:rPr>
          <w:rFonts w:ascii="Times New Roman" w:eastAsia="Times New Roman" w:hAnsi="Times New Roman" w:cs="Times New Roman"/>
          <w:sz w:val="24"/>
          <w:szCs w:val="24"/>
          <w:lang w:val="x-none" w:eastAsia="x-none"/>
        </w:rPr>
        <w:br/>
        <w:t xml:space="preserve">w Kielcach (zarządzenie nr 10 Dyrektora Miejskiej Biblioteki Publicznej w Kielcach </w:t>
      </w:r>
      <w:r w:rsidRPr="000C5FDA">
        <w:rPr>
          <w:rFonts w:ascii="Times New Roman" w:eastAsia="Times New Roman" w:hAnsi="Times New Roman" w:cs="Times New Roman"/>
          <w:sz w:val="24"/>
          <w:szCs w:val="24"/>
          <w:lang w:val="x-none" w:eastAsia="x-none"/>
        </w:rPr>
        <w:br/>
        <w:t>z dnia 2 czerwca 2014 r.) dotyczące:</w:t>
      </w:r>
    </w:p>
    <w:p w14:paraId="6C1D5856" w14:textId="77777777" w:rsidR="000C5FDA" w:rsidRPr="000C5FDA" w:rsidRDefault="000C5FDA" w:rsidP="000C5FDA">
      <w:pPr>
        <w:numPr>
          <w:ilvl w:val="0"/>
          <w:numId w:val="4"/>
        </w:numPr>
        <w:spacing w:after="0" w:line="240" w:lineRule="auto"/>
        <w:jc w:val="both"/>
        <w:rPr>
          <w:rFonts w:ascii="Times New Roman" w:eastAsia="Times New Roman" w:hAnsi="Times New Roman" w:cs="Times New Roman"/>
          <w:sz w:val="24"/>
          <w:szCs w:val="24"/>
          <w:lang w:eastAsia="pl-PL"/>
        </w:rPr>
      </w:pPr>
      <w:r w:rsidRPr="000C5FDA">
        <w:rPr>
          <w:rFonts w:ascii="Times New Roman" w:eastAsia="Times New Roman" w:hAnsi="Times New Roman" w:cs="Times New Roman"/>
          <w:sz w:val="24"/>
          <w:szCs w:val="24"/>
          <w:lang w:eastAsia="pl-PL"/>
        </w:rPr>
        <w:t xml:space="preserve">Dostawy, montażu i rozruchu klimatyzatora kasetonowego GREE dla filii nr 5 </w:t>
      </w:r>
      <w:r w:rsidRPr="000C5FDA">
        <w:rPr>
          <w:rFonts w:ascii="Times New Roman" w:eastAsia="Times New Roman" w:hAnsi="Times New Roman" w:cs="Times New Roman"/>
          <w:sz w:val="24"/>
          <w:szCs w:val="24"/>
          <w:lang w:eastAsia="pl-PL"/>
        </w:rPr>
        <w:br/>
        <w:t xml:space="preserve">w Kielcach. Umowa nr 2/03/KLIMA/2019 z dnia 28.03.2019 r. zawarta z TOP KLIMA w Kielcach na kwotę 9.225,00 zł.  </w:t>
      </w:r>
    </w:p>
    <w:p w14:paraId="3CD2C903" w14:textId="77777777" w:rsidR="000C5FDA" w:rsidRPr="000C5FDA" w:rsidRDefault="000C5FDA" w:rsidP="000C5FDA">
      <w:pPr>
        <w:numPr>
          <w:ilvl w:val="0"/>
          <w:numId w:val="4"/>
        </w:numPr>
        <w:spacing w:after="0" w:line="240" w:lineRule="auto"/>
        <w:jc w:val="both"/>
        <w:rPr>
          <w:rFonts w:ascii="Times New Roman" w:eastAsia="Times New Roman" w:hAnsi="Times New Roman" w:cs="Times New Roman"/>
          <w:sz w:val="24"/>
          <w:szCs w:val="24"/>
          <w:lang w:eastAsia="pl-PL"/>
        </w:rPr>
      </w:pPr>
      <w:r w:rsidRPr="000C5FDA">
        <w:rPr>
          <w:rFonts w:ascii="Times New Roman" w:eastAsia="Times New Roman" w:hAnsi="Times New Roman" w:cs="Times New Roman"/>
          <w:sz w:val="24"/>
          <w:szCs w:val="24"/>
          <w:lang w:eastAsia="pl-PL"/>
        </w:rPr>
        <w:t xml:space="preserve">Dostawy mebli i sprzętów bibliotecznych dla filii Miejskiej Biblioteki Publicznej </w:t>
      </w:r>
      <w:r w:rsidRPr="000C5FDA">
        <w:rPr>
          <w:rFonts w:ascii="Times New Roman" w:eastAsia="Times New Roman" w:hAnsi="Times New Roman" w:cs="Times New Roman"/>
          <w:sz w:val="24"/>
          <w:szCs w:val="24"/>
          <w:lang w:eastAsia="pl-PL"/>
        </w:rPr>
        <w:br/>
        <w:t xml:space="preserve">w Kielcach. Umowa nr 3/05/regały/2019 z dnia 20.05.2019 r. z Przedsiębiorstwem Produkcyjno-Handlowym „Innowacja” S.C. na kwotę 8.660,00 zł oraz umowa </w:t>
      </w:r>
      <w:r w:rsidRPr="000C5FDA">
        <w:rPr>
          <w:rFonts w:ascii="Times New Roman" w:eastAsia="Times New Roman" w:hAnsi="Times New Roman" w:cs="Times New Roman"/>
          <w:sz w:val="24"/>
          <w:szCs w:val="24"/>
          <w:lang w:eastAsia="pl-PL"/>
        </w:rPr>
        <w:br/>
        <w:t xml:space="preserve">nr 4/05/meble/2019 z 20.05.2019 r. z Przedsiębiorstwem Zaopatrzenia Szkół „CEZAS” Sp. z o.o. w Kielcach na kwotę 10.376,64 zł. </w:t>
      </w:r>
    </w:p>
    <w:p w14:paraId="7D7655F9" w14:textId="77777777" w:rsidR="000C5FDA" w:rsidRPr="000C5FDA" w:rsidRDefault="000C5FDA" w:rsidP="000C5FDA">
      <w:pPr>
        <w:numPr>
          <w:ilvl w:val="0"/>
          <w:numId w:val="4"/>
        </w:numPr>
        <w:spacing w:after="0" w:line="240" w:lineRule="auto"/>
        <w:jc w:val="both"/>
        <w:rPr>
          <w:rFonts w:ascii="Times New Roman" w:eastAsia="Times New Roman" w:hAnsi="Times New Roman" w:cs="Times New Roman"/>
          <w:sz w:val="24"/>
          <w:szCs w:val="24"/>
          <w:lang w:eastAsia="pl-PL"/>
        </w:rPr>
      </w:pPr>
      <w:r w:rsidRPr="000C5FDA">
        <w:rPr>
          <w:rFonts w:ascii="Times New Roman" w:eastAsia="Times New Roman" w:hAnsi="Times New Roman" w:cs="Times New Roman"/>
          <w:sz w:val="24"/>
          <w:szCs w:val="24"/>
          <w:lang w:eastAsia="pl-PL"/>
        </w:rPr>
        <w:t xml:space="preserve">Dostawy sprzętu komputowego dla Miejskiej Biblioteki Publicznej w Kielcach. Umowa nr 1/03/KOMP/2019 z dnia 26.03.2019 r. z </w:t>
      </w:r>
      <w:proofErr w:type="spellStart"/>
      <w:r w:rsidRPr="000C5FDA">
        <w:rPr>
          <w:rFonts w:ascii="Times New Roman" w:eastAsia="Times New Roman" w:hAnsi="Times New Roman" w:cs="Times New Roman"/>
          <w:sz w:val="24"/>
          <w:szCs w:val="24"/>
          <w:lang w:eastAsia="pl-PL"/>
        </w:rPr>
        <w:t>Framko</w:t>
      </w:r>
      <w:proofErr w:type="spellEnd"/>
      <w:r w:rsidRPr="000C5FDA">
        <w:rPr>
          <w:rFonts w:ascii="Times New Roman" w:eastAsia="Times New Roman" w:hAnsi="Times New Roman" w:cs="Times New Roman"/>
          <w:sz w:val="24"/>
          <w:szCs w:val="24"/>
          <w:lang w:eastAsia="pl-PL"/>
        </w:rPr>
        <w:t xml:space="preserve"> 2 Sp. Jawna w Kielcach na kwotę 22.834,78 zł.</w:t>
      </w:r>
    </w:p>
    <w:p w14:paraId="3FCD2226" w14:textId="77777777" w:rsidR="000C5FDA" w:rsidRPr="000C5FDA" w:rsidRDefault="000C5FDA" w:rsidP="000C5FDA">
      <w:pPr>
        <w:numPr>
          <w:ilvl w:val="0"/>
          <w:numId w:val="4"/>
        </w:numPr>
        <w:spacing w:after="0" w:line="240" w:lineRule="auto"/>
        <w:jc w:val="both"/>
        <w:rPr>
          <w:rFonts w:ascii="Times New Roman" w:eastAsia="Times New Roman" w:hAnsi="Times New Roman" w:cs="Times New Roman"/>
          <w:sz w:val="24"/>
          <w:szCs w:val="24"/>
          <w:lang w:eastAsia="pl-PL"/>
        </w:rPr>
      </w:pPr>
      <w:r w:rsidRPr="000C5FDA">
        <w:rPr>
          <w:rFonts w:ascii="Times New Roman" w:eastAsia="Times New Roman" w:hAnsi="Times New Roman" w:cs="Times New Roman"/>
          <w:sz w:val="24"/>
          <w:szCs w:val="24"/>
          <w:lang w:eastAsia="pl-PL"/>
        </w:rPr>
        <w:lastRenderedPageBreak/>
        <w:t xml:space="preserve">Dostawy serwera dla Miejskiej Biblioteki Publicznej w Kielcach. Umowa </w:t>
      </w:r>
      <w:r w:rsidRPr="000C5FDA">
        <w:rPr>
          <w:rFonts w:ascii="Times New Roman" w:eastAsia="Times New Roman" w:hAnsi="Times New Roman" w:cs="Times New Roman"/>
          <w:sz w:val="24"/>
          <w:szCs w:val="24"/>
          <w:lang w:eastAsia="pl-PL"/>
        </w:rPr>
        <w:br/>
        <w:t xml:space="preserve">nr 5/12/serwer/2019 z dnia 11 grudnia 2019 r. z </w:t>
      </w:r>
      <w:proofErr w:type="spellStart"/>
      <w:r w:rsidRPr="000C5FDA">
        <w:rPr>
          <w:rFonts w:ascii="Times New Roman" w:eastAsia="Times New Roman" w:hAnsi="Times New Roman" w:cs="Times New Roman"/>
          <w:sz w:val="24"/>
          <w:szCs w:val="24"/>
          <w:lang w:eastAsia="pl-PL"/>
        </w:rPr>
        <w:t>Senetic</w:t>
      </w:r>
      <w:proofErr w:type="spellEnd"/>
      <w:r w:rsidRPr="000C5FDA">
        <w:rPr>
          <w:rFonts w:ascii="Times New Roman" w:eastAsia="Times New Roman" w:hAnsi="Times New Roman" w:cs="Times New Roman"/>
          <w:sz w:val="24"/>
          <w:szCs w:val="24"/>
          <w:lang w:eastAsia="pl-PL"/>
        </w:rPr>
        <w:t xml:space="preserve"> S.A. w Katowicach.</w:t>
      </w:r>
    </w:p>
    <w:p w14:paraId="3BA3ECD6" w14:textId="77777777" w:rsidR="000C5FDA" w:rsidRPr="000C5FDA" w:rsidRDefault="000C5FDA" w:rsidP="000C5FDA">
      <w:pPr>
        <w:spacing w:after="0" w:line="240" w:lineRule="auto"/>
        <w:ind w:left="720"/>
        <w:jc w:val="both"/>
        <w:rPr>
          <w:rFonts w:ascii="Times New Roman" w:eastAsia="Times New Roman" w:hAnsi="Times New Roman" w:cs="Times New Roman"/>
          <w:sz w:val="24"/>
          <w:szCs w:val="24"/>
          <w:lang w:eastAsia="pl-PL"/>
        </w:rPr>
      </w:pPr>
    </w:p>
    <w:p w14:paraId="1AC1B033" w14:textId="77777777" w:rsidR="000C5FDA" w:rsidRPr="000C5FDA" w:rsidRDefault="000C5FDA" w:rsidP="000C5FDA">
      <w:pPr>
        <w:spacing w:after="0" w:line="240" w:lineRule="auto"/>
        <w:ind w:left="357"/>
        <w:jc w:val="both"/>
        <w:rPr>
          <w:rFonts w:ascii="Times New Roman" w:eastAsia="Times New Roman" w:hAnsi="Times New Roman" w:cs="Times New Roman"/>
          <w:sz w:val="24"/>
          <w:szCs w:val="24"/>
          <w:lang w:eastAsia="pl-PL"/>
        </w:rPr>
      </w:pPr>
      <w:r w:rsidRPr="000C5FDA">
        <w:rPr>
          <w:rFonts w:ascii="Times New Roman" w:eastAsia="Times New Roman" w:hAnsi="Times New Roman" w:cs="Times New Roman"/>
          <w:sz w:val="24"/>
          <w:szCs w:val="24"/>
          <w:lang w:eastAsia="pl-PL"/>
        </w:rPr>
        <w:t xml:space="preserve">W wyniku czynności kontrolnych stwierdzono, iż w dokumentacji dotyczącej udzielenia zamówienia publicznego na wszystkie ww. dostawy brak było dokumentów świadczących </w:t>
      </w:r>
      <w:r w:rsidRPr="000C5FDA">
        <w:rPr>
          <w:rFonts w:ascii="Times New Roman" w:eastAsia="Times New Roman" w:hAnsi="Times New Roman" w:cs="Times New Roman"/>
          <w:sz w:val="24"/>
          <w:szCs w:val="24"/>
          <w:lang w:eastAsia="pl-PL"/>
        </w:rPr>
        <w:br/>
        <w:t xml:space="preserve">o szacowaniu wartości zamówienia w drodze rozpoznania rynku tj. protokołu </w:t>
      </w:r>
      <w:r w:rsidRPr="000C5FDA">
        <w:rPr>
          <w:rFonts w:ascii="Times New Roman" w:eastAsia="Times New Roman" w:hAnsi="Times New Roman" w:cs="Times New Roman"/>
          <w:sz w:val="24"/>
          <w:szCs w:val="24"/>
          <w:lang w:eastAsia="pl-PL"/>
        </w:rPr>
        <w:br/>
        <w:t xml:space="preserve">z rozpoznania rynku, będącego załącznikiem nr 1 do regulaminu udzielania zamówień publicznych o wartości poniżej 30.000 Euro w Miejskiej Bibliotece Publicznej </w:t>
      </w:r>
      <w:r w:rsidRPr="000C5FDA">
        <w:rPr>
          <w:rFonts w:ascii="Times New Roman" w:eastAsia="Times New Roman" w:hAnsi="Times New Roman" w:cs="Times New Roman"/>
          <w:sz w:val="24"/>
          <w:szCs w:val="24"/>
          <w:lang w:eastAsia="pl-PL"/>
        </w:rPr>
        <w:br/>
        <w:t>w Kielcach.</w:t>
      </w:r>
    </w:p>
    <w:p w14:paraId="139161EE"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
          <w:sz w:val="24"/>
          <w:szCs w:val="24"/>
          <w:lang w:eastAsia="x-none"/>
        </w:rPr>
      </w:pPr>
    </w:p>
    <w:p w14:paraId="4B66B34A" w14:textId="77777777" w:rsidR="000C5FDA" w:rsidRPr="000C5FDA" w:rsidRDefault="000C5FDA" w:rsidP="000C5FDA">
      <w:pPr>
        <w:spacing w:after="0" w:line="240" w:lineRule="auto"/>
        <w:jc w:val="both"/>
        <w:rPr>
          <w:rFonts w:ascii="Times New Roman" w:eastAsia="Times New Roman" w:hAnsi="Times New Roman" w:cs="Times New Roman"/>
          <w:b/>
          <w:i/>
          <w:sz w:val="24"/>
          <w:szCs w:val="20"/>
          <w:lang w:eastAsia="pl-PL"/>
        </w:rPr>
      </w:pPr>
      <w:r w:rsidRPr="000C5FDA">
        <w:rPr>
          <w:rFonts w:ascii="Times New Roman" w:eastAsia="Times New Roman" w:hAnsi="Times New Roman" w:cs="Times New Roman"/>
          <w:b/>
          <w:i/>
          <w:sz w:val="24"/>
          <w:szCs w:val="20"/>
          <w:lang w:eastAsia="pl-PL"/>
        </w:rPr>
        <w:t>Wniosek pokontrolny nr 12</w:t>
      </w:r>
    </w:p>
    <w:p w14:paraId="3DF8F0D4"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
          <w:sz w:val="24"/>
          <w:szCs w:val="24"/>
          <w:lang w:eastAsia="x-none"/>
        </w:rPr>
      </w:pPr>
      <w:r w:rsidRPr="000C5FDA">
        <w:rPr>
          <w:rFonts w:ascii="Times New Roman" w:eastAsia="Times New Roman" w:hAnsi="Times New Roman" w:cs="Times New Roman"/>
          <w:bCs/>
          <w:i/>
          <w:iCs/>
          <w:sz w:val="24"/>
          <w:szCs w:val="20"/>
          <w:lang w:eastAsia="x-none"/>
        </w:rPr>
        <w:t>Przy udzielaniu zamówień publicznych o wartości poniżej 30.000 Euro dokumentować proces szacowania wartości zamówienia</w:t>
      </w:r>
      <w:r w:rsidRPr="000C5FDA">
        <w:rPr>
          <w:rFonts w:ascii="Times New Roman" w:eastAsia="Times New Roman" w:hAnsi="Times New Roman" w:cs="Times New Roman"/>
          <w:sz w:val="24"/>
          <w:szCs w:val="20"/>
          <w:lang w:val="x-none" w:eastAsia="x-none"/>
        </w:rPr>
        <w:t xml:space="preserve"> </w:t>
      </w:r>
      <w:r w:rsidRPr="000C5FDA">
        <w:rPr>
          <w:rFonts w:ascii="Times New Roman" w:eastAsia="Times New Roman" w:hAnsi="Times New Roman" w:cs="Times New Roman"/>
          <w:bCs/>
          <w:i/>
          <w:iCs/>
          <w:sz w:val="24"/>
          <w:szCs w:val="20"/>
          <w:lang w:eastAsia="x-none"/>
        </w:rPr>
        <w:t xml:space="preserve">w drodze rozpoznania rynku, jeżeli wynika to z przepisów wewnętrznych, tj. regulaminu udzielania zamówień publicznych o wartości do 30.000 Euro. </w:t>
      </w:r>
    </w:p>
    <w:p w14:paraId="123BD1C8" w14:textId="77777777" w:rsidR="000C5FDA" w:rsidRDefault="000C5FDA" w:rsidP="000C5FDA">
      <w:pPr>
        <w:tabs>
          <w:tab w:val="left" w:pos="4962"/>
        </w:tabs>
        <w:spacing w:after="0" w:line="240" w:lineRule="auto"/>
        <w:jc w:val="both"/>
        <w:rPr>
          <w:rFonts w:ascii="Times New Roman" w:eastAsia="Times New Roman" w:hAnsi="Times New Roman" w:cs="Times New Roman"/>
          <w:b/>
          <w:sz w:val="24"/>
          <w:szCs w:val="24"/>
          <w:lang w:val="x-none" w:eastAsia="x-none"/>
        </w:rPr>
      </w:pPr>
    </w:p>
    <w:p w14:paraId="1BEB9430" w14:textId="77777777" w:rsidR="00EC61B9" w:rsidRPr="000C5FDA" w:rsidRDefault="00EC61B9" w:rsidP="000C5FDA">
      <w:pPr>
        <w:tabs>
          <w:tab w:val="left" w:pos="4962"/>
        </w:tabs>
        <w:spacing w:after="0" w:line="240" w:lineRule="auto"/>
        <w:jc w:val="both"/>
        <w:rPr>
          <w:rFonts w:ascii="Times New Roman" w:eastAsia="Times New Roman" w:hAnsi="Times New Roman" w:cs="Times New Roman"/>
          <w:b/>
          <w:sz w:val="24"/>
          <w:szCs w:val="24"/>
          <w:lang w:val="x-none" w:eastAsia="x-none"/>
        </w:rPr>
      </w:pPr>
    </w:p>
    <w:p w14:paraId="37A0C78F"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
          <w:sz w:val="24"/>
          <w:szCs w:val="24"/>
          <w:lang w:val="x-none" w:eastAsia="x-none"/>
        </w:rPr>
      </w:pPr>
      <w:r w:rsidRPr="000C5FDA">
        <w:rPr>
          <w:rFonts w:ascii="Times New Roman" w:eastAsia="Times New Roman" w:hAnsi="Times New Roman" w:cs="Times New Roman"/>
          <w:b/>
          <w:sz w:val="24"/>
          <w:szCs w:val="24"/>
          <w:lang w:val="x-none" w:eastAsia="x-none"/>
        </w:rPr>
        <w:t>Przekazując powyższe zalecenia zobowiąz</w:t>
      </w:r>
      <w:r w:rsidR="00741898">
        <w:rPr>
          <w:rFonts w:ascii="Times New Roman" w:eastAsia="Times New Roman" w:hAnsi="Times New Roman" w:cs="Times New Roman"/>
          <w:b/>
          <w:sz w:val="24"/>
          <w:szCs w:val="24"/>
          <w:lang w:eastAsia="x-none"/>
        </w:rPr>
        <w:t>ano</w:t>
      </w:r>
      <w:r w:rsidRPr="000C5FDA">
        <w:rPr>
          <w:rFonts w:ascii="Times New Roman" w:eastAsia="Times New Roman" w:hAnsi="Times New Roman" w:cs="Times New Roman"/>
          <w:b/>
          <w:sz w:val="24"/>
          <w:szCs w:val="24"/>
          <w:lang w:val="x-none" w:eastAsia="x-none"/>
        </w:rPr>
        <w:t xml:space="preserve"> Dyrektora</w:t>
      </w:r>
      <w:r w:rsidRPr="000C5FDA">
        <w:rPr>
          <w:rFonts w:ascii="Times New Roman" w:eastAsia="Times New Roman" w:hAnsi="Times New Roman" w:cs="Times New Roman"/>
          <w:b/>
          <w:sz w:val="24"/>
          <w:szCs w:val="24"/>
          <w:lang w:eastAsia="x-none"/>
        </w:rPr>
        <w:t xml:space="preserve"> Miejskiej Biblioteki Publicznej  </w:t>
      </w:r>
      <w:r w:rsidRPr="000C5FDA">
        <w:rPr>
          <w:rFonts w:ascii="Times New Roman" w:eastAsia="Times New Roman" w:hAnsi="Times New Roman" w:cs="Times New Roman"/>
          <w:b/>
          <w:sz w:val="24"/>
          <w:szCs w:val="24"/>
          <w:lang w:eastAsia="x-none"/>
        </w:rPr>
        <w:br/>
        <w:t>w Kielcach</w:t>
      </w:r>
      <w:r w:rsidRPr="000C5FDA">
        <w:rPr>
          <w:rFonts w:ascii="Times New Roman" w:eastAsia="Times New Roman" w:hAnsi="Times New Roman" w:cs="Times New Roman"/>
          <w:b/>
          <w:sz w:val="24"/>
          <w:szCs w:val="24"/>
          <w:lang w:val="x-none" w:eastAsia="x-none"/>
        </w:rPr>
        <w:t xml:space="preserve"> do:</w:t>
      </w:r>
    </w:p>
    <w:p w14:paraId="2E1495C9" w14:textId="77777777" w:rsidR="000C5FDA" w:rsidRPr="000C5FDA" w:rsidRDefault="000C5FDA" w:rsidP="000C5FDA">
      <w:pPr>
        <w:tabs>
          <w:tab w:val="left" w:pos="4962"/>
        </w:tabs>
        <w:spacing w:after="0" w:line="240" w:lineRule="auto"/>
        <w:jc w:val="both"/>
        <w:rPr>
          <w:rFonts w:ascii="Times New Roman" w:eastAsia="Times New Roman" w:hAnsi="Times New Roman" w:cs="Times New Roman"/>
          <w:b/>
          <w:sz w:val="24"/>
          <w:szCs w:val="24"/>
          <w:lang w:val="x-none" w:eastAsia="x-none"/>
        </w:rPr>
      </w:pPr>
    </w:p>
    <w:p w14:paraId="66C31BE1" w14:textId="77777777" w:rsidR="000C5FDA" w:rsidRPr="000C5FDA" w:rsidRDefault="000C5FDA" w:rsidP="000C5FDA">
      <w:pPr>
        <w:numPr>
          <w:ilvl w:val="0"/>
          <w:numId w:val="3"/>
        </w:numPr>
        <w:tabs>
          <w:tab w:val="left" w:pos="4962"/>
        </w:tabs>
        <w:spacing w:after="0" w:line="240" w:lineRule="auto"/>
        <w:jc w:val="both"/>
        <w:rPr>
          <w:rFonts w:ascii="Times New Roman" w:eastAsia="Times New Roman" w:hAnsi="Times New Roman" w:cs="Times New Roman"/>
          <w:sz w:val="24"/>
          <w:szCs w:val="24"/>
          <w:lang w:val="x-none" w:eastAsia="x-none"/>
        </w:rPr>
      </w:pPr>
      <w:r w:rsidRPr="000C5FDA">
        <w:rPr>
          <w:rFonts w:ascii="Times New Roman" w:eastAsia="Times New Roman" w:hAnsi="Times New Roman" w:cs="Times New Roman"/>
          <w:sz w:val="24"/>
          <w:szCs w:val="24"/>
          <w:lang w:val="x-none" w:eastAsia="x-none"/>
        </w:rPr>
        <w:t>Niezwłocznego wykonania zaleceń pokontrolnych.</w:t>
      </w:r>
    </w:p>
    <w:p w14:paraId="66117B1A" w14:textId="77777777" w:rsidR="000C5FDA" w:rsidRPr="000C5FDA" w:rsidRDefault="000C5FDA" w:rsidP="000C5FDA">
      <w:pPr>
        <w:numPr>
          <w:ilvl w:val="0"/>
          <w:numId w:val="3"/>
        </w:numPr>
        <w:tabs>
          <w:tab w:val="left" w:pos="4962"/>
        </w:tabs>
        <w:spacing w:after="0" w:line="240" w:lineRule="auto"/>
        <w:jc w:val="both"/>
        <w:rPr>
          <w:rFonts w:ascii="Times New Roman" w:eastAsia="Times New Roman" w:hAnsi="Times New Roman" w:cs="Times New Roman"/>
          <w:sz w:val="24"/>
          <w:szCs w:val="24"/>
          <w:lang w:val="x-none" w:eastAsia="x-none"/>
        </w:rPr>
      </w:pPr>
      <w:r w:rsidRPr="000C5FDA">
        <w:rPr>
          <w:rFonts w:ascii="Times New Roman" w:eastAsia="Times New Roman" w:hAnsi="Times New Roman" w:cs="Times New Roman"/>
          <w:sz w:val="24"/>
          <w:szCs w:val="24"/>
          <w:lang w:val="x-none" w:eastAsia="x-none"/>
        </w:rPr>
        <w:t xml:space="preserve">Podjęcia działań zmierzających do nie dopuszczania do powstawania podobnych </w:t>
      </w:r>
      <w:r w:rsidRPr="000C5FDA">
        <w:rPr>
          <w:rFonts w:ascii="Times New Roman" w:eastAsia="Times New Roman" w:hAnsi="Times New Roman" w:cs="Times New Roman"/>
          <w:sz w:val="24"/>
          <w:szCs w:val="24"/>
          <w:lang w:eastAsia="x-none"/>
        </w:rPr>
        <w:t>uchybień</w:t>
      </w:r>
      <w:r w:rsidRPr="000C5FDA">
        <w:rPr>
          <w:rFonts w:ascii="Times New Roman" w:eastAsia="Times New Roman" w:hAnsi="Times New Roman" w:cs="Times New Roman"/>
          <w:sz w:val="24"/>
          <w:szCs w:val="24"/>
          <w:lang w:val="x-none" w:eastAsia="x-none"/>
        </w:rPr>
        <w:t xml:space="preserve"> w przyszł</w:t>
      </w:r>
      <w:r w:rsidRPr="000C5FDA">
        <w:rPr>
          <w:rFonts w:ascii="Times New Roman" w:eastAsia="Times New Roman" w:hAnsi="Times New Roman" w:cs="Times New Roman"/>
          <w:sz w:val="24"/>
          <w:szCs w:val="24"/>
          <w:lang w:eastAsia="x-none"/>
        </w:rPr>
        <w:t>ej działalności jednostki.</w:t>
      </w:r>
    </w:p>
    <w:p w14:paraId="47AC71A8" w14:textId="77777777" w:rsidR="000C5FDA" w:rsidRPr="000C5FDA" w:rsidRDefault="000C5FDA" w:rsidP="000C5FDA">
      <w:pPr>
        <w:numPr>
          <w:ilvl w:val="0"/>
          <w:numId w:val="3"/>
        </w:numPr>
        <w:tabs>
          <w:tab w:val="left" w:pos="4962"/>
        </w:tabs>
        <w:spacing w:after="0" w:line="240" w:lineRule="auto"/>
        <w:jc w:val="both"/>
        <w:rPr>
          <w:rFonts w:ascii="Times New Roman" w:eastAsia="Times New Roman" w:hAnsi="Times New Roman" w:cs="Times New Roman"/>
          <w:sz w:val="24"/>
          <w:szCs w:val="24"/>
          <w:lang w:val="x-none" w:eastAsia="x-none"/>
        </w:rPr>
      </w:pPr>
      <w:r w:rsidRPr="000C5FDA">
        <w:rPr>
          <w:rFonts w:ascii="Times New Roman" w:eastAsia="Times New Roman" w:hAnsi="Times New Roman" w:cs="Times New Roman"/>
          <w:sz w:val="24"/>
          <w:szCs w:val="24"/>
          <w:lang w:eastAsia="x-none"/>
        </w:rPr>
        <w:t>P</w:t>
      </w:r>
      <w:proofErr w:type="spellStart"/>
      <w:r w:rsidRPr="000C5FDA">
        <w:rPr>
          <w:rFonts w:ascii="Times New Roman" w:eastAsia="Times New Roman" w:hAnsi="Times New Roman" w:cs="Times New Roman"/>
          <w:sz w:val="24"/>
          <w:szCs w:val="24"/>
          <w:lang w:val="x-none" w:eastAsia="x-none"/>
        </w:rPr>
        <w:t>rzedłożenia</w:t>
      </w:r>
      <w:proofErr w:type="spellEnd"/>
      <w:r w:rsidRPr="000C5FDA">
        <w:rPr>
          <w:rFonts w:ascii="Times New Roman" w:eastAsia="Times New Roman" w:hAnsi="Times New Roman" w:cs="Times New Roman"/>
          <w:sz w:val="24"/>
          <w:szCs w:val="24"/>
          <w:lang w:val="x-none" w:eastAsia="x-none"/>
        </w:rPr>
        <w:t xml:space="preserve"> informacji o wykonaniu powyższych zaleceń</w:t>
      </w:r>
      <w:r w:rsidRPr="000C5FDA">
        <w:rPr>
          <w:rFonts w:ascii="Times New Roman" w:eastAsia="Times New Roman" w:hAnsi="Times New Roman" w:cs="Times New Roman"/>
          <w:sz w:val="24"/>
          <w:szCs w:val="24"/>
          <w:lang w:eastAsia="x-none"/>
        </w:rPr>
        <w:t xml:space="preserve"> w terminie do 25.03.2020 r</w:t>
      </w:r>
      <w:r w:rsidRPr="000C5FDA">
        <w:rPr>
          <w:rFonts w:ascii="Times New Roman" w:eastAsia="Times New Roman" w:hAnsi="Times New Roman" w:cs="Times New Roman"/>
          <w:sz w:val="24"/>
          <w:szCs w:val="24"/>
          <w:lang w:val="x-none" w:eastAsia="x-none"/>
        </w:rPr>
        <w:t>.</w:t>
      </w:r>
    </w:p>
    <w:p w14:paraId="3D91125F" w14:textId="77777777" w:rsidR="00EE468C" w:rsidRPr="00701655" w:rsidRDefault="00EE468C" w:rsidP="00741898">
      <w:pPr>
        <w:pStyle w:val="Tekstpodstawowywcity2"/>
        <w:tabs>
          <w:tab w:val="clear" w:pos="142"/>
          <w:tab w:val="left" w:pos="284"/>
        </w:tabs>
        <w:spacing w:line="240" w:lineRule="auto"/>
        <w:ind w:left="284" w:firstLine="0"/>
        <w:jc w:val="both"/>
        <w:rPr>
          <w:sz w:val="24"/>
          <w:szCs w:val="24"/>
          <w:lang w:eastAsia="pl-PL"/>
        </w:rPr>
      </w:pPr>
    </w:p>
    <w:sectPr w:rsidR="00EE468C" w:rsidRPr="00701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13A74"/>
    <w:multiLevelType w:val="hybridMultilevel"/>
    <w:tmpl w:val="4B1E3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874D35"/>
    <w:multiLevelType w:val="hybridMultilevel"/>
    <w:tmpl w:val="72F6C31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0AF1F12"/>
    <w:multiLevelType w:val="singleLevel"/>
    <w:tmpl w:val="0A3613A6"/>
    <w:lvl w:ilvl="0">
      <w:start w:val="1"/>
      <w:numFmt w:val="decimal"/>
      <w:lvlText w:val="%1."/>
      <w:lvlJc w:val="left"/>
      <w:pPr>
        <w:tabs>
          <w:tab w:val="num" w:pos="360"/>
        </w:tabs>
        <w:ind w:left="340" w:hanging="340"/>
      </w:pPr>
      <w:rPr>
        <w:b w:val="0"/>
        <w:i w:val="0"/>
        <w:strike w:val="0"/>
        <w:dstrike w:val="0"/>
      </w:rPr>
    </w:lvl>
  </w:abstractNum>
  <w:abstractNum w:abstractNumId="3" w15:restartNumberingAfterBreak="0">
    <w:nsid w:val="20E63F96"/>
    <w:multiLevelType w:val="hybridMultilevel"/>
    <w:tmpl w:val="4CB2D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3B"/>
    <w:rsid w:val="000C5FDA"/>
    <w:rsid w:val="00123925"/>
    <w:rsid w:val="001C6791"/>
    <w:rsid w:val="001F3FF4"/>
    <w:rsid w:val="002143E2"/>
    <w:rsid w:val="00222CA7"/>
    <w:rsid w:val="00262559"/>
    <w:rsid w:val="00382EB8"/>
    <w:rsid w:val="003A66A1"/>
    <w:rsid w:val="003F30DE"/>
    <w:rsid w:val="00407D7F"/>
    <w:rsid w:val="00444432"/>
    <w:rsid w:val="004E26DF"/>
    <w:rsid w:val="0050078A"/>
    <w:rsid w:val="0055498D"/>
    <w:rsid w:val="005F343D"/>
    <w:rsid w:val="00631D79"/>
    <w:rsid w:val="006C4BD3"/>
    <w:rsid w:val="00701655"/>
    <w:rsid w:val="00741898"/>
    <w:rsid w:val="0076620B"/>
    <w:rsid w:val="008707CC"/>
    <w:rsid w:val="008E6073"/>
    <w:rsid w:val="00A5170E"/>
    <w:rsid w:val="00AC671D"/>
    <w:rsid w:val="00AE5581"/>
    <w:rsid w:val="00B46DD4"/>
    <w:rsid w:val="00BE639E"/>
    <w:rsid w:val="00C72E8A"/>
    <w:rsid w:val="00CD5DFA"/>
    <w:rsid w:val="00E2068A"/>
    <w:rsid w:val="00E516E2"/>
    <w:rsid w:val="00E63C41"/>
    <w:rsid w:val="00E9037A"/>
    <w:rsid w:val="00EC61B9"/>
    <w:rsid w:val="00EE468C"/>
    <w:rsid w:val="00EF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8426"/>
  <w15:docId w15:val="{33258161-243A-4AFA-8DED-D2DF9E96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D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517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5170E"/>
    <w:rPr>
      <w:b/>
      <w:bCs/>
    </w:rPr>
  </w:style>
  <w:style w:type="paragraph" w:styleId="HTML-wstpniesformatowany">
    <w:name w:val="HTML Preformatted"/>
    <w:basedOn w:val="Normalny"/>
    <w:link w:val="HTML-wstpniesformatowanyZnak"/>
    <w:uiPriority w:val="99"/>
    <w:semiHidden/>
    <w:unhideWhenUsed/>
    <w:rsid w:val="00A51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5170E"/>
    <w:rPr>
      <w:rFonts w:ascii="Courier New" w:eastAsia="Times New Roman" w:hAnsi="Courier New" w:cs="Courier New"/>
      <w:sz w:val="20"/>
      <w:szCs w:val="20"/>
      <w:lang w:eastAsia="pl-PL"/>
    </w:rPr>
  </w:style>
  <w:style w:type="paragraph" w:styleId="Akapitzlist">
    <w:name w:val="List Paragraph"/>
    <w:basedOn w:val="Normalny"/>
    <w:uiPriority w:val="34"/>
    <w:qFormat/>
    <w:rsid w:val="004E26DF"/>
    <w:pPr>
      <w:ind w:left="720"/>
      <w:contextualSpacing/>
    </w:pPr>
  </w:style>
  <w:style w:type="paragraph" w:styleId="Tekstpodstawowywcity2">
    <w:name w:val="Body Text Indent 2"/>
    <w:basedOn w:val="Normalny"/>
    <w:link w:val="Tekstpodstawowywcity2Znak"/>
    <w:rsid w:val="00E63C41"/>
    <w:pPr>
      <w:tabs>
        <w:tab w:val="left" w:pos="142"/>
      </w:tabs>
      <w:spacing w:after="0" w:line="20" w:lineRule="atLeast"/>
      <w:ind w:left="426" w:firstLine="283"/>
    </w:pPr>
    <w:rPr>
      <w:rFonts w:ascii="Times New Roman" w:eastAsia="Times New Roman" w:hAnsi="Times New Roman" w:cs="Times New Roman"/>
      <w:sz w:val="28"/>
      <w:szCs w:val="20"/>
      <w:lang w:val="x-none" w:eastAsia="x-none"/>
    </w:rPr>
  </w:style>
  <w:style w:type="character" w:customStyle="1" w:styleId="Tekstpodstawowywcity2Znak">
    <w:name w:val="Tekst podstawowy wcięty 2 Znak"/>
    <w:basedOn w:val="Domylnaczcionkaakapitu"/>
    <w:link w:val="Tekstpodstawowywcity2"/>
    <w:rsid w:val="00E63C41"/>
    <w:rPr>
      <w:rFonts w:ascii="Times New Roman" w:eastAsia="Times New Roman" w:hAnsi="Times New Roman" w:cs="Times New Roman"/>
      <w:sz w:val="28"/>
      <w:szCs w:val="20"/>
      <w:lang w:val="x-none" w:eastAsia="x-none"/>
    </w:rPr>
  </w:style>
  <w:style w:type="paragraph" w:styleId="Tekstpodstawowywcity3">
    <w:name w:val="Body Text Indent 3"/>
    <w:basedOn w:val="Normalny"/>
    <w:link w:val="Tekstpodstawowywcity3Znak"/>
    <w:uiPriority w:val="99"/>
    <w:semiHidden/>
    <w:unhideWhenUsed/>
    <w:rsid w:val="000C5FD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C5F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48150">
      <w:bodyDiv w:val="1"/>
      <w:marLeft w:val="0"/>
      <w:marRight w:val="0"/>
      <w:marTop w:val="0"/>
      <w:marBottom w:val="0"/>
      <w:divBdr>
        <w:top w:val="none" w:sz="0" w:space="0" w:color="auto"/>
        <w:left w:val="none" w:sz="0" w:space="0" w:color="auto"/>
        <w:bottom w:val="none" w:sz="0" w:space="0" w:color="auto"/>
        <w:right w:val="none" w:sz="0" w:space="0" w:color="auto"/>
      </w:divBdr>
      <w:divsChild>
        <w:div w:id="852111086">
          <w:marLeft w:val="0"/>
          <w:marRight w:val="0"/>
          <w:marTop w:val="0"/>
          <w:marBottom w:val="0"/>
          <w:divBdr>
            <w:top w:val="none" w:sz="0" w:space="0" w:color="auto"/>
            <w:left w:val="none" w:sz="0" w:space="0" w:color="auto"/>
            <w:bottom w:val="none" w:sz="0" w:space="0" w:color="auto"/>
            <w:right w:val="none" w:sz="0" w:space="0" w:color="auto"/>
          </w:divBdr>
        </w:div>
        <w:div w:id="2016807533">
          <w:marLeft w:val="0"/>
          <w:marRight w:val="0"/>
          <w:marTop w:val="0"/>
          <w:marBottom w:val="0"/>
          <w:divBdr>
            <w:top w:val="none" w:sz="0" w:space="0" w:color="auto"/>
            <w:left w:val="none" w:sz="0" w:space="0" w:color="auto"/>
            <w:bottom w:val="none" w:sz="0" w:space="0" w:color="auto"/>
            <w:right w:val="none" w:sz="0" w:space="0" w:color="auto"/>
          </w:divBdr>
        </w:div>
        <w:div w:id="1952131888">
          <w:marLeft w:val="0"/>
          <w:marRight w:val="0"/>
          <w:marTop w:val="0"/>
          <w:marBottom w:val="0"/>
          <w:divBdr>
            <w:top w:val="none" w:sz="0" w:space="0" w:color="auto"/>
            <w:left w:val="none" w:sz="0" w:space="0" w:color="auto"/>
            <w:bottom w:val="none" w:sz="0" w:space="0" w:color="auto"/>
            <w:right w:val="none" w:sz="0" w:space="0" w:color="auto"/>
          </w:divBdr>
        </w:div>
      </w:divsChild>
    </w:div>
    <w:div w:id="19769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2500</Words>
  <Characters>15006</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mosinski</dc:creator>
  <cp:lastModifiedBy>Mariusz Osiński</cp:lastModifiedBy>
  <cp:revision>2</cp:revision>
  <cp:lastPrinted>2019-08-19T05:39:00Z</cp:lastPrinted>
  <dcterms:created xsi:type="dcterms:W3CDTF">2020-03-03T06:51:00Z</dcterms:created>
  <dcterms:modified xsi:type="dcterms:W3CDTF">2020-03-03T06:51:00Z</dcterms:modified>
</cp:coreProperties>
</file>