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0E67EE0" w14:textId="77777777" w:rsidR="00E1384E" w:rsidRPr="00FD4404" w:rsidRDefault="00E1384E" w:rsidP="00A97266">
      <w:pPr>
        <w:jc w:val="right"/>
        <w:rPr>
          <w:rFonts w:ascii="Times New Roman" w:hAnsi="Times New Roman" w:cs="Times New Roman"/>
        </w:rPr>
      </w:pPr>
    </w:p>
    <w:p w14:paraId="759E19D5" w14:textId="77777777" w:rsidR="00A97266" w:rsidRPr="00FD4404" w:rsidRDefault="00A97266" w:rsidP="00A97266">
      <w:pPr>
        <w:jc w:val="right"/>
        <w:rPr>
          <w:rFonts w:ascii="Times New Roman" w:hAnsi="Times New Roman" w:cs="Times New Roman"/>
        </w:rPr>
      </w:pPr>
      <w:r w:rsidRPr="00FD4404">
        <w:rPr>
          <w:rFonts w:ascii="Times New Roman" w:hAnsi="Times New Roman" w:cs="Times New Roman"/>
        </w:rPr>
        <w:t xml:space="preserve">Kielce, dnia </w:t>
      </w:r>
      <w:r w:rsidR="005A62EB" w:rsidRPr="00FD4404">
        <w:rPr>
          <w:rFonts w:ascii="Times New Roman" w:hAnsi="Times New Roman" w:cs="Times New Roman"/>
        </w:rPr>
        <w:t>25</w:t>
      </w:r>
      <w:r w:rsidR="00E1384E" w:rsidRPr="00FD4404">
        <w:rPr>
          <w:rFonts w:ascii="Times New Roman" w:hAnsi="Times New Roman" w:cs="Times New Roman"/>
        </w:rPr>
        <w:t xml:space="preserve"> </w:t>
      </w:r>
      <w:r w:rsidRPr="00FD4404">
        <w:rPr>
          <w:rFonts w:ascii="Times New Roman" w:hAnsi="Times New Roman" w:cs="Times New Roman"/>
        </w:rPr>
        <w:t>czerwca 2021 r.</w:t>
      </w:r>
    </w:p>
    <w:p w14:paraId="4D520500" w14:textId="77777777" w:rsidR="00E1384E" w:rsidRPr="00FD4404" w:rsidRDefault="00E1384E" w:rsidP="00A97266">
      <w:pPr>
        <w:rPr>
          <w:rFonts w:ascii="Times New Roman" w:hAnsi="Times New Roman" w:cs="Times New Roman"/>
        </w:rPr>
      </w:pPr>
    </w:p>
    <w:p w14:paraId="5E96BE52" w14:textId="77777777" w:rsidR="00A97266" w:rsidRPr="00FD4404" w:rsidRDefault="00E924E8" w:rsidP="00A97266">
      <w:pPr>
        <w:rPr>
          <w:rFonts w:ascii="Times New Roman" w:hAnsi="Times New Roman" w:cs="Times New Roman"/>
        </w:rPr>
      </w:pPr>
      <w:r w:rsidRPr="00FD4404">
        <w:rPr>
          <w:rFonts w:ascii="Times New Roman" w:hAnsi="Times New Roman" w:cs="Times New Roman"/>
        </w:rPr>
        <w:t>KP-III.1711.</w:t>
      </w:r>
      <w:r w:rsidR="005A62EB" w:rsidRPr="00FD4404">
        <w:rPr>
          <w:rFonts w:ascii="Times New Roman" w:hAnsi="Times New Roman" w:cs="Times New Roman"/>
        </w:rPr>
        <w:t>9</w:t>
      </w:r>
      <w:r w:rsidR="00A97266" w:rsidRPr="00FD4404">
        <w:rPr>
          <w:rFonts w:ascii="Times New Roman" w:hAnsi="Times New Roman" w:cs="Times New Roman"/>
        </w:rPr>
        <w:t>.2021</w:t>
      </w:r>
    </w:p>
    <w:p w14:paraId="58102A27" w14:textId="77777777" w:rsidR="00A97266" w:rsidRPr="00FD4404" w:rsidRDefault="00A97266" w:rsidP="00A97266">
      <w:pPr>
        <w:rPr>
          <w:rFonts w:ascii="Times New Roman" w:hAnsi="Times New Roman" w:cs="Times New Roman"/>
        </w:rPr>
      </w:pPr>
    </w:p>
    <w:p w14:paraId="7F2DF640" w14:textId="77777777" w:rsidR="00E1384E" w:rsidRPr="00FD4404" w:rsidRDefault="00E1384E" w:rsidP="00A97266">
      <w:pPr>
        <w:rPr>
          <w:rFonts w:ascii="Times New Roman" w:hAnsi="Times New Roman" w:cs="Times New Roman"/>
        </w:rPr>
      </w:pPr>
    </w:p>
    <w:p w14:paraId="214CFE85" w14:textId="77777777" w:rsidR="00A97266" w:rsidRPr="00FD4404" w:rsidRDefault="005A62EB" w:rsidP="00E924E8">
      <w:pPr>
        <w:jc w:val="both"/>
        <w:rPr>
          <w:rFonts w:ascii="Times New Roman" w:hAnsi="Times New Roman" w:cs="Times New Roman"/>
          <w:b/>
        </w:rPr>
      </w:pPr>
      <w:r w:rsidRPr="00FD4404">
        <w:rPr>
          <w:rFonts w:ascii="Times New Roman" w:hAnsi="Times New Roman" w:cs="Times New Roman"/>
          <w:b/>
        </w:rPr>
        <w:t>Wyniki kontroli problemowej przeprowadzonej w Centrum Usług Miejskich w Kielcach.</w:t>
      </w:r>
    </w:p>
    <w:p w14:paraId="21CD052B" w14:textId="77777777" w:rsidR="005A62EB" w:rsidRPr="00FD4404" w:rsidRDefault="005A62EB" w:rsidP="00E924E8">
      <w:pPr>
        <w:jc w:val="both"/>
        <w:rPr>
          <w:rFonts w:ascii="Times New Roman" w:hAnsi="Times New Roman" w:cs="Times New Roman"/>
        </w:rPr>
      </w:pPr>
    </w:p>
    <w:p w14:paraId="514BF5B9" w14:textId="77777777" w:rsidR="00A97266" w:rsidRPr="00FD4404" w:rsidRDefault="00A97266" w:rsidP="00E924E8">
      <w:pPr>
        <w:jc w:val="both"/>
        <w:rPr>
          <w:rFonts w:ascii="Times New Roman" w:hAnsi="Times New Roman" w:cs="Times New Roman"/>
        </w:rPr>
      </w:pPr>
      <w:r w:rsidRPr="00FD4404">
        <w:rPr>
          <w:rFonts w:ascii="Times New Roman" w:hAnsi="Times New Roman" w:cs="Times New Roman"/>
        </w:rPr>
        <w:t xml:space="preserve">Na podstawie upoważnienia Nr </w:t>
      </w:r>
      <w:r w:rsidR="00E924E8" w:rsidRPr="00FD4404">
        <w:rPr>
          <w:rFonts w:ascii="Times New Roman" w:hAnsi="Times New Roman" w:cs="Times New Roman"/>
        </w:rPr>
        <w:t>7</w:t>
      </w:r>
      <w:r w:rsidRPr="00FD4404">
        <w:rPr>
          <w:rFonts w:ascii="Times New Roman" w:hAnsi="Times New Roman" w:cs="Times New Roman"/>
        </w:rPr>
        <w:t xml:space="preserve">/2021 z dnia </w:t>
      </w:r>
      <w:r w:rsidR="00E924E8" w:rsidRPr="00FD4404">
        <w:rPr>
          <w:rFonts w:ascii="Times New Roman" w:hAnsi="Times New Roman" w:cs="Times New Roman"/>
        </w:rPr>
        <w:t>12 kwietnia</w:t>
      </w:r>
      <w:r w:rsidRPr="00FD4404">
        <w:rPr>
          <w:rFonts w:ascii="Times New Roman" w:hAnsi="Times New Roman" w:cs="Times New Roman"/>
        </w:rPr>
        <w:t xml:space="preserve"> 2021 roku wydanego przez Prezydenta Miasta Kielce, pracownicy Biura Audytu Wewnętrznego i  Kontroli w Kancelarii Prezydenta Ur</w:t>
      </w:r>
      <w:r w:rsidR="00292F85" w:rsidRPr="00FD4404">
        <w:rPr>
          <w:rFonts w:ascii="Times New Roman" w:hAnsi="Times New Roman" w:cs="Times New Roman"/>
        </w:rPr>
        <w:t>zędu Miasta Kielce przeprowadzili</w:t>
      </w:r>
      <w:r w:rsidRPr="00FD4404">
        <w:rPr>
          <w:rFonts w:ascii="Times New Roman" w:hAnsi="Times New Roman" w:cs="Times New Roman"/>
        </w:rPr>
        <w:t xml:space="preserve"> kontrolę </w:t>
      </w:r>
      <w:r w:rsidR="00E924E8" w:rsidRPr="00FD4404">
        <w:rPr>
          <w:rFonts w:ascii="Times New Roman" w:hAnsi="Times New Roman" w:cs="Times New Roman"/>
        </w:rPr>
        <w:t xml:space="preserve">problemową za okres od 1 stycznia 2020 r. do 31 grudnia </w:t>
      </w:r>
      <w:r w:rsidR="00E924E8" w:rsidRPr="00FD4404">
        <w:rPr>
          <w:rFonts w:ascii="Times New Roman" w:hAnsi="Times New Roman" w:cs="Times New Roman"/>
        </w:rPr>
        <w:br/>
        <w:t xml:space="preserve">2020 r. w zakresie spraw organizacyjno-prawnych, prawidłowości prowadzenia gospodarki pieniężnej, rozrachunków, gospodarki środkami trwałymi i wyposażeniem, dochodów i wydatków budżetowych, a także przestrzegania przepisów ustawy prawo zamówień publicznych. </w:t>
      </w:r>
      <w:r w:rsidRPr="00FD4404">
        <w:rPr>
          <w:rFonts w:ascii="Times New Roman" w:hAnsi="Times New Roman" w:cs="Times New Roman"/>
        </w:rPr>
        <w:t xml:space="preserve"> </w:t>
      </w:r>
    </w:p>
    <w:p w14:paraId="6A1E8F66" w14:textId="77777777" w:rsidR="00A97266" w:rsidRPr="00FD4404" w:rsidRDefault="00E924E8" w:rsidP="00E924E8">
      <w:pPr>
        <w:jc w:val="both"/>
        <w:rPr>
          <w:rFonts w:ascii="Times New Roman" w:hAnsi="Times New Roman" w:cs="Times New Roman"/>
        </w:rPr>
      </w:pPr>
      <w:r w:rsidRPr="00FD4404">
        <w:rPr>
          <w:rFonts w:ascii="Times New Roman" w:hAnsi="Times New Roman" w:cs="Times New Roman"/>
        </w:rPr>
        <w:t>W wyniku kontroli stwierdzono niżej opisane nieprawidłowości i uchybienia, które powstały wskutek nieprzestrzegania obowiązujących przepisów prawa przez osoby odpowiedzialne. Przedstawiając poniższe ustalenia kontroli wnoszę o podjęcie działań w celu ich usunięcia.</w:t>
      </w:r>
    </w:p>
    <w:p w14:paraId="31702A0D" w14:textId="77777777" w:rsidR="00A97266" w:rsidRPr="00FD4404" w:rsidRDefault="00A97266" w:rsidP="00E924E8">
      <w:pPr>
        <w:jc w:val="both"/>
        <w:rPr>
          <w:rFonts w:ascii="Times New Roman" w:hAnsi="Times New Roman" w:cs="Times New Roman"/>
        </w:rPr>
      </w:pPr>
    </w:p>
    <w:p w14:paraId="370A0113" w14:textId="77777777" w:rsidR="00E924E8" w:rsidRPr="00FD4404" w:rsidRDefault="005E54E7" w:rsidP="00E924E8">
      <w:pPr>
        <w:jc w:val="both"/>
        <w:rPr>
          <w:rFonts w:ascii="Times New Roman" w:hAnsi="Times New Roman" w:cs="Times New Roman"/>
        </w:rPr>
      </w:pPr>
      <w:r w:rsidRPr="00FD4404">
        <w:rPr>
          <w:rFonts w:ascii="Times New Roman" w:hAnsi="Times New Roman" w:cs="Times New Roman"/>
        </w:rPr>
        <w:t>N</w:t>
      </w:r>
      <w:r w:rsidR="00A97266" w:rsidRPr="00FD4404">
        <w:rPr>
          <w:rFonts w:ascii="Times New Roman" w:hAnsi="Times New Roman" w:cs="Times New Roman"/>
        </w:rPr>
        <w:t>a jednym stanowisku wprowadzony został ruchomy czas pracy. Zgodnie z art. 140</w:t>
      </w:r>
      <w:r w:rsidR="00A97266" w:rsidRPr="00FD4404">
        <w:rPr>
          <w:rFonts w:ascii="Times New Roman" w:hAnsi="Times New Roman" w:cs="Times New Roman"/>
          <w:vertAlign w:val="superscript"/>
        </w:rPr>
        <w:t>1</w:t>
      </w:r>
      <w:r w:rsidR="00A97266" w:rsidRPr="00FD4404">
        <w:rPr>
          <w:rFonts w:ascii="Times New Roman" w:hAnsi="Times New Roman" w:cs="Times New Roman"/>
        </w:rPr>
        <w:t xml:space="preserve"> § 1 Kodeksu pracy god</w:t>
      </w:r>
      <w:r w:rsidR="00E924E8" w:rsidRPr="00FD4404">
        <w:rPr>
          <w:rFonts w:ascii="Times New Roman" w:hAnsi="Times New Roman" w:cs="Times New Roman"/>
        </w:rPr>
        <w:t xml:space="preserve">ziny pracy wyznacza pracodawca </w:t>
      </w:r>
      <w:r w:rsidR="00A97266" w:rsidRPr="00FD4404">
        <w:rPr>
          <w:rFonts w:ascii="Times New Roman" w:hAnsi="Times New Roman" w:cs="Times New Roman"/>
        </w:rPr>
        <w:t>w rozkładzie czasu pracy. Godziny rozpoczynania czasu pracy mogą być różne w dniach, które zgodnie z rozkładem czasu pracy są dla pracow</w:t>
      </w:r>
      <w:r w:rsidR="00E924E8" w:rsidRPr="00FD4404">
        <w:rPr>
          <w:rFonts w:ascii="Times New Roman" w:hAnsi="Times New Roman" w:cs="Times New Roman"/>
        </w:rPr>
        <w:t xml:space="preserve">ników dniami pracy. Pracodawca </w:t>
      </w:r>
      <w:r w:rsidR="00A97266" w:rsidRPr="00FD4404">
        <w:rPr>
          <w:rFonts w:ascii="Times New Roman" w:hAnsi="Times New Roman" w:cs="Times New Roman"/>
        </w:rPr>
        <w:t xml:space="preserve">w  Regulaminie Pracy nie wskazał przedziału czasu w jakim pracownik ten ma rozpocząć pracę, ustalono także, że nie są dla niego tworzone grafiki, </w:t>
      </w:r>
      <w:r w:rsidR="00AB315B" w:rsidRPr="00FD4404">
        <w:rPr>
          <w:rFonts w:ascii="Times New Roman" w:hAnsi="Times New Roman" w:cs="Times New Roman"/>
        </w:rPr>
        <w:t>z których wynikała</w:t>
      </w:r>
      <w:r w:rsidR="00A97266" w:rsidRPr="00FD4404">
        <w:rPr>
          <w:rFonts w:ascii="Times New Roman" w:hAnsi="Times New Roman" w:cs="Times New Roman"/>
        </w:rPr>
        <w:t xml:space="preserve">by godzina rozpoczęcia i zakończenia pracy. Z informacji ustnej uzyskanej od specjalisty ds. kadr wynika, że to pracownik na koniec każdego dnia informuje o której godzinie będzie rozpoczynał prace w dniu następnym. </w:t>
      </w:r>
    </w:p>
    <w:p w14:paraId="5FA865A9" w14:textId="5A50FC34" w:rsidR="00FD4404" w:rsidRDefault="00FD4404" w:rsidP="00E924E8">
      <w:pPr>
        <w:jc w:val="both"/>
        <w:rPr>
          <w:rFonts w:ascii="Times New Roman" w:hAnsi="Times New Roman" w:cs="Times New Roman"/>
          <w:b/>
          <w:i/>
          <w:sz w:val="8"/>
          <w:szCs w:val="8"/>
        </w:rPr>
      </w:pPr>
    </w:p>
    <w:p w14:paraId="6FE841BC" w14:textId="77777777" w:rsidR="00FD4404" w:rsidRPr="00FD4404" w:rsidRDefault="00FD4404" w:rsidP="00E924E8">
      <w:pPr>
        <w:jc w:val="both"/>
        <w:rPr>
          <w:rFonts w:ascii="Times New Roman" w:hAnsi="Times New Roman" w:cs="Times New Roman"/>
          <w:b/>
          <w:i/>
          <w:sz w:val="8"/>
          <w:szCs w:val="8"/>
        </w:rPr>
      </w:pPr>
    </w:p>
    <w:p w14:paraId="15D81344" w14:textId="54872522" w:rsidR="00E924E8" w:rsidRPr="00FD4404" w:rsidRDefault="00E924E8" w:rsidP="00E924E8">
      <w:pPr>
        <w:jc w:val="both"/>
        <w:rPr>
          <w:rFonts w:ascii="Times New Roman" w:hAnsi="Times New Roman" w:cs="Times New Roman"/>
          <w:b/>
          <w:i/>
        </w:rPr>
      </w:pPr>
      <w:r w:rsidRPr="00FD4404">
        <w:rPr>
          <w:rFonts w:ascii="Times New Roman" w:hAnsi="Times New Roman" w:cs="Times New Roman"/>
          <w:b/>
          <w:i/>
        </w:rPr>
        <w:t>Wniosek pokontrolny Nr 1</w:t>
      </w:r>
    </w:p>
    <w:p w14:paraId="1D67D79F" w14:textId="77777777" w:rsidR="00E924E8" w:rsidRPr="00FD4404" w:rsidRDefault="00E924E8" w:rsidP="00E924E8">
      <w:pPr>
        <w:jc w:val="both"/>
        <w:rPr>
          <w:rFonts w:ascii="Times New Roman" w:hAnsi="Times New Roman" w:cs="Times New Roman"/>
          <w:i/>
        </w:rPr>
      </w:pPr>
      <w:r w:rsidRPr="00FD4404">
        <w:rPr>
          <w:rFonts w:ascii="Times New Roman" w:hAnsi="Times New Roman" w:cs="Times New Roman"/>
          <w:i/>
        </w:rPr>
        <w:t xml:space="preserve">W Regulaminie Pracy </w:t>
      </w:r>
      <w:r w:rsidR="00AB315B" w:rsidRPr="00FD4404">
        <w:rPr>
          <w:rFonts w:ascii="Times New Roman" w:hAnsi="Times New Roman" w:cs="Times New Roman"/>
          <w:i/>
        </w:rPr>
        <w:t>określić godziny rozpoczęcia i zakończenia czasu pracy dla ruchomego czasu pracy.</w:t>
      </w:r>
    </w:p>
    <w:p w14:paraId="33C79FEA" w14:textId="77777777" w:rsidR="00E924E8" w:rsidRPr="00FD4404" w:rsidRDefault="00E924E8" w:rsidP="00E924E8">
      <w:pPr>
        <w:jc w:val="both"/>
        <w:rPr>
          <w:rFonts w:ascii="Times New Roman" w:hAnsi="Times New Roman" w:cs="Times New Roman"/>
        </w:rPr>
      </w:pPr>
    </w:p>
    <w:p w14:paraId="0C4EB3D8" w14:textId="77777777" w:rsidR="00917529" w:rsidRPr="00FD4404" w:rsidRDefault="00AB315B" w:rsidP="00E924E8">
      <w:pPr>
        <w:jc w:val="both"/>
        <w:rPr>
          <w:rFonts w:ascii="Times New Roman" w:hAnsi="Times New Roman" w:cs="Times New Roman"/>
        </w:rPr>
      </w:pPr>
      <w:r w:rsidRPr="00FD4404">
        <w:rPr>
          <w:rFonts w:ascii="Times New Roman" w:hAnsi="Times New Roman" w:cs="Times New Roman"/>
        </w:rPr>
        <w:t>J</w:t>
      </w:r>
      <w:r w:rsidR="00A97266" w:rsidRPr="00FD4404">
        <w:rPr>
          <w:rFonts w:ascii="Times New Roman" w:hAnsi="Times New Roman" w:cs="Times New Roman"/>
        </w:rPr>
        <w:t xml:space="preserve">ednostka nadal posługuje się przepisami wewnętrznymi, które obowiązywały w Zakładzie Obsługi </w:t>
      </w:r>
      <w:r w:rsidRPr="00FD4404">
        <w:rPr>
          <w:rFonts w:ascii="Times New Roman" w:hAnsi="Times New Roman" w:cs="Times New Roman"/>
        </w:rPr>
        <w:br/>
      </w:r>
      <w:r w:rsidR="00A97266" w:rsidRPr="00FD4404">
        <w:rPr>
          <w:rFonts w:ascii="Times New Roman" w:hAnsi="Times New Roman" w:cs="Times New Roman"/>
        </w:rPr>
        <w:t xml:space="preserve">Urzędu Miasta Kielce. Zgodnie z § 4 Uchwały Nr XX/374/2019 z dn. 17.10.2019 r. w sprawie centrum usług wspólnych dla jednostek organizacyjnych Gminy Kielce, pod nazwą Centrum Usług Miejskich </w:t>
      </w:r>
      <w:r w:rsidR="00292F85" w:rsidRPr="00FD4404">
        <w:rPr>
          <w:rFonts w:ascii="Times New Roman" w:hAnsi="Times New Roman" w:cs="Times New Roman"/>
        </w:rPr>
        <w:br/>
      </w:r>
      <w:r w:rsidR="00A97266" w:rsidRPr="00FD4404">
        <w:rPr>
          <w:rFonts w:ascii="Times New Roman" w:hAnsi="Times New Roman" w:cs="Times New Roman"/>
        </w:rPr>
        <w:t>w Kielcach tracą moc uchwały dotyczące Zakładu Obsługi Urzędu Miasta Kielce w zakresi</w:t>
      </w:r>
      <w:r w:rsidR="00E924E8" w:rsidRPr="00FD4404">
        <w:rPr>
          <w:rFonts w:ascii="Times New Roman" w:hAnsi="Times New Roman" w:cs="Times New Roman"/>
        </w:rPr>
        <w:t>e uregulowanym powyższą uchwałą.</w:t>
      </w:r>
      <w:r w:rsidR="00DA55A4" w:rsidRPr="00FD4404">
        <w:rPr>
          <w:rFonts w:ascii="Times New Roman" w:hAnsi="Times New Roman" w:cs="Times New Roman"/>
        </w:rPr>
        <w:t xml:space="preserve"> Z</w:t>
      </w:r>
      <w:r w:rsidR="00A97266" w:rsidRPr="00FD4404">
        <w:rPr>
          <w:rFonts w:ascii="Times New Roman" w:hAnsi="Times New Roman" w:cs="Times New Roman"/>
        </w:rPr>
        <w:t>atem CUM  powinien dokonać we wszystkich przepisach zmiany nazwy jednostki, a także dos</w:t>
      </w:r>
      <w:r w:rsidR="00E924E8" w:rsidRPr="00FD4404">
        <w:rPr>
          <w:rFonts w:ascii="Times New Roman" w:hAnsi="Times New Roman" w:cs="Times New Roman"/>
        </w:rPr>
        <w:t xml:space="preserve">tosować je do swojej struktury </w:t>
      </w:r>
      <w:r w:rsidR="00A97266" w:rsidRPr="00FD4404">
        <w:rPr>
          <w:rFonts w:ascii="Times New Roman" w:hAnsi="Times New Roman" w:cs="Times New Roman"/>
        </w:rPr>
        <w:t xml:space="preserve">i stanu faktycznego obowiązującego </w:t>
      </w:r>
      <w:r w:rsidR="00292F85" w:rsidRPr="00FD4404">
        <w:rPr>
          <w:rFonts w:ascii="Times New Roman" w:hAnsi="Times New Roman" w:cs="Times New Roman"/>
        </w:rPr>
        <w:br/>
      </w:r>
      <w:r w:rsidR="00A97266" w:rsidRPr="00FD4404">
        <w:rPr>
          <w:rFonts w:ascii="Times New Roman" w:hAnsi="Times New Roman" w:cs="Times New Roman"/>
        </w:rPr>
        <w:t>w jednostce.</w:t>
      </w:r>
    </w:p>
    <w:p w14:paraId="6A11C3F4" w14:textId="77777777" w:rsidR="00FD4404" w:rsidRPr="00FD4404" w:rsidRDefault="00FD4404" w:rsidP="00A97266">
      <w:pPr>
        <w:rPr>
          <w:rFonts w:ascii="Times New Roman" w:hAnsi="Times New Roman" w:cs="Times New Roman"/>
          <w:b/>
          <w:i/>
          <w:sz w:val="8"/>
          <w:szCs w:val="8"/>
        </w:rPr>
      </w:pPr>
    </w:p>
    <w:p w14:paraId="42562528" w14:textId="3C2ECA40" w:rsidR="00A97266" w:rsidRPr="00FD4404" w:rsidRDefault="00E924E8" w:rsidP="00A97266">
      <w:pPr>
        <w:rPr>
          <w:rFonts w:ascii="Times New Roman" w:hAnsi="Times New Roman" w:cs="Times New Roman"/>
          <w:b/>
          <w:i/>
        </w:rPr>
      </w:pPr>
      <w:r w:rsidRPr="00FD4404">
        <w:rPr>
          <w:rFonts w:ascii="Times New Roman" w:hAnsi="Times New Roman" w:cs="Times New Roman"/>
          <w:b/>
          <w:i/>
        </w:rPr>
        <w:t>Wniosek pokontrolny Nr 2</w:t>
      </w:r>
    </w:p>
    <w:p w14:paraId="7DDC5881" w14:textId="77777777" w:rsidR="00E924E8" w:rsidRPr="00FD4404" w:rsidRDefault="00E924E8" w:rsidP="00E924E8">
      <w:pPr>
        <w:jc w:val="both"/>
        <w:rPr>
          <w:rFonts w:ascii="Times New Roman" w:hAnsi="Times New Roman" w:cs="Times New Roman"/>
          <w:i/>
        </w:rPr>
      </w:pPr>
      <w:r w:rsidRPr="00FD4404">
        <w:rPr>
          <w:rFonts w:ascii="Times New Roman" w:hAnsi="Times New Roman" w:cs="Times New Roman"/>
          <w:i/>
        </w:rPr>
        <w:t>We wszystkich przepisach wewnętrznych dokonać zmiany nazwy jednostki oraz dostosować je do struktury i stanu faktycznego obowiązującego w jednostce.</w:t>
      </w:r>
    </w:p>
    <w:p w14:paraId="093C3910" w14:textId="77777777" w:rsidR="00E924E8" w:rsidRPr="00FD4404" w:rsidRDefault="00E924E8" w:rsidP="007941EB">
      <w:pPr>
        <w:jc w:val="both"/>
        <w:rPr>
          <w:rFonts w:ascii="Times New Roman" w:hAnsi="Times New Roman" w:cs="Times New Roman"/>
        </w:rPr>
      </w:pPr>
    </w:p>
    <w:p w14:paraId="6665D960" w14:textId="77777777" w:rsidR="00A97266" w:rsidRPr="00FD4404" w:rsidRDefault="00A97266" w:rsidP="007941EB">
      <w:pPr>
        <w:jc w:val="both"/>
        <w:rPr>
          <w:rFonts w:ascii="Times New Roman" w:hAnsi="Times New Roman" w:cs="Times New Roman"/>
        </w:rPr>
      </w:pPr>
      <w:r w:rsidRPr="00FD4404">
        <w:rPr>
          <w:rFonts w:ascii="Times New Roman" w:hAnsi="Times New Roman" w:cs="Times New Roman"/>
        </w:rPr>
        <w:t>Zgodnie z przyjętym w jednostce Zarząd</w:t>
      </w:r>
      <w:r w:rsidR="007941EB" w:rsidRPr="00FD4404">
        <w:rPr>
          <w:rFonts w:ascii="Times New Roman" w:hAnsi="Times New Roman" w:cs="Times New Roman"/>
        </w:rPr>
        <w:t xml:space="preserve">zeniem Nr 2/2020 Dyrektora CUM </w:t>
      </w:r>
      <w:r w:rsidRPr="00FD4404">
        <w:rPr>
          <w:rFonts w:ascii="Times New Roman" w:hAnsi="Times New Roman" w:cs="Times New Roman"/>
        </w:rPr>
        <w:t>w Kielcach z dnia 27 lutego 2020 r. w sprawie ustalenia zasad udzielania i rozliczania zaliczek, mogą być one udzielone na wniosek pracownika na pokrycie wydatków związanych z zapłatą gotówkową za zakupione materiały i wykonane usługi w wysokości nie przekraczającej 3.000,00 zł lub na koszty podróży służbowej krajowej i zagranicznej wg. oszacowanych kosztów. Kontroli</w:t>
      </w:r>
      <w:r w:rsidR="007941EB" w:rsidRPr="00FD4404">
        <w:rPr>
          <w:rFonts w:ascii="Times New Roman" w:hAnsi="Times New Roman" w:cs="Times New Roman"/>
        </w:rPr>
        <w:t xml:space="preserve"> poddano wnioski o udzielenie </w:t>
      </w:r>
      <w:r w:rsidR="007941EB" w:rsidRPr="00FD4404">
        <w:rPr>
          <w:rFonts w:ascii="Times New Roman" w:hAnsi="Times New Roman" w:cs="Times New Roman"/>
        </w:rPr>
        <w:br/>
        <w:t xml:space="preserve">i </w:t>
      </w:r>
      <w:r w:rsidRPr="00FD4404">
        <w:rPr>
          <w:rFonts w:ascii="Times New Roman" w:hAnsi="Times New Roman" w:cs="Times New Roman"/>
        </w:rPr>
        <w:t xml:space="preserve">rozliczenie zaliczki pracownikom CUM w 2020 r. Stwierdzono, że w dn. 01.09.2020 r. kierownik działu infrastruktury teleinformatycznej pobrał zaliczkę w wysokości 500 zł na sprzęt komputerowy (dyski twarde, zasilacz, </w:t>
      </w:r>
      <w:proofErr w:type="spellStart"/>
      <w:r w:rsidRPr="00FD4404">
        <w:rPr>
          <w:rFonts w:ascii="Times New Roman" w:hAnsi="Times New Roman" w:cs="Times New Roman"/>
        </w:rPr>
        <w:t>usb</w:t>
      </w:r>
      <w:proofErr w:type="spellEnd"/>
      <w:r w:rsidRPr="00FD4404">
        <w:rPr>
          <w:rFonts w:ascii="Times New Roman" w:hAnsi="Times New Roman" w:cs="Times New Roman"/>
        </w:rPr>
        <w:t>, plecaki na laptopa). Z dokumentacji przekazanej do kontroli wynika, że pracownik ten w dn. 02.09.2020 r. z otrzymanej zaliczki wydatkował kwotę 207,98 zł na zakup diagnostyki kart i testera zasilaczy, w dn. 03.09.2020 wydatkował kwotę 290,00 zł na zakup dalmierza laserowego, co dało łącznie kwotę 489,98 zł. Pomimo, iż pracownikowi z otrzymanej zaliczki pozostało tylko 2,02 zł to w dn. 09.09.2020 r. dokonał on  kolejnego zakupu na kwotę 920,98 zł, w dn. 22.09.2020 r. na łączną kwotę 679,99 zł. Rozliczenie zaliczki następuje dopiero w dn. 23.09.2020 r</w:t>
      </w:r>
      <w:r w:rsidR="007941EB" w:rsidRPr="00FD4404">
        <w:rPr>
          <w:rFonts w:ascii="Times New Roman" w:hAnsi="Times New Roman" w:cs="Times New Roman"/>
        </w:rPr>
        <w:t xml:space="preserve">., </w:t>
      </w:r>
      <w:r w:rsidR="007941EB" w:rsidRPr="00FD4404">
        <w:rPr>
          <w:rFonts w:ascii="Times New Roman" w:hAnsi="Times New Roman" w:cs="Times New Roman"/>
        </w:rPr>
        <w:br/>
        <w:t xml:space="preserve">a zwrot na konto pracownika </w:t>
      </w:r>
      <w:r w:rsidRPr="00FD4404">
        <w:rPr>
          <w:rFonts w:ascii="Times New Roman" w:hAnsi="Times New Roman" w:cs="Times New Roman"/>
        </w:rPr>
        <w:t xml:space="preserve">w wysokości 1598,95 zł został zrobiony w dn. 25.09.2020 r. Podobna </w:t>
      </w:r>
      <w:r w:rsidRPr="00FD4404">
        <w:rPr>
          <w:rFonts w:ascii="Times New Roman" w:hAnsi="Times New Roman" w:cs="Times New Roman"/>
        </w:rPr>
        <w:lastRenderedPageBreak/>
        <w:t>sytuacja miała miejsce przy rozliczeniu zaliczki 22/2020 z dn. 04.11.2020, gdzie dodatkowo dokonano zakupu części zamiennych, które nie były uwzględnione we wniosku o zaliczkę.</w:t>
      </w:r>
    </w:p>
    <w:p w14:paraId="3444B705" w14:textId="77777777" w:rsidR="00FD4404" w:rsidRPr="00FD4404" w:rsidRDefault="00FD4404" w:rsidP="00A97266">
      <w:pPr>
        <w:rPr>
          <w:rFonts w:ascii="Times New Roman" w:hAnsi="Times New Roman" w:cs="Times New Roman"/>
          <w:b/>
          <w:i/>
          <w:sz w:val="8"/>
          <w:szCs w:val="8"/>
        </w:rPr>
      </w:pPr>
    </w:p>
    <w:p w14:paraId="6C512B69" w14:textId="46974527" w:rsidR="007941EB" w:rsidRPr="00FD4404" w:rsidRDefault="007941EB" w:rsidP="00A97266">
      <w:pPr>
        <w:rPr>
          <w:rFonts w:ascii="Times New Roman" w:hAnsi="Times New Roman" w:cs="Times New Roman"/>
          <w:b/>
          <w:i/>
        </w:rPr>
      </w:pPr>
      <w:r w:rsidRPr="00FD4404">
        <w:rPr>
          <w:rFonts w:ascii="Times New Roman" w:hAnsi="Times New Roman" w:cs="Times New Roman"/>
          <w:b/>
          <w:i/>
        </w:rPr>
        <w:t>Wniosek pokontrolny Nr 3</w:t>
      </w:r>
    </w:p>
    <w:p w14:paraId="00FB5ECC" w14:textId="77777777" w:rsidR="00176B7D" w:rsidRPr="00FD4404" w:rsidRDefault="00176B7D" w:rsidP="00176B7D">
      <w:pPr>
        <w:jc w:val="both"/>
        <w:rPr>
          <w:rFonts w:ascii="Times New Roman" w:hAnsi="Times New Roman" w:cs="Times New Roman"/>
          <w:i/>
        </w:rPr>
      </w:pPr>
      <w:r w:rsidRPr="00FD4404">
        <w:rPr>
          <w:rFonts w:ascii="Times New Roman" w:hAnsi="Times New Roman" w:cs="Times New Roman"/>
          <w:i/>
        </w:rPr>
        <w:t xml:space="preserve">Pouczyć pracowników otrzymujących zaliczki, aby zakupów dokonywali do wysokości otrzymanej zaliczki i na przedmioty wymienione we wniosku o zaliczkę. </w:t>
      </w:r>
    </w:p>
    <w:p w14:paraId="46707121" w14:textId="77777777" w:rsidR="00AB315B" w:rsidRPr="00FD4404" w:rsidRDefault="00AB315B" w:rsidP="00A97266">
      <w:pPr>
        <w:rPr>
          <w:rFonts w:ascii="Times New Roman" w:hAnsi="Times New Roman" w:cs="Times New Roman"/>
        </w:rPr>
      </w:pPr>
    </w:p>
    <w:p w14:paraId="62B0E198" w14:textId="77777777" w:rsidR="00A97266" w:rsidRPr="00FD4404" w:rsidRDefault="00AB315B" w:rsidP="00AB315B">
      <w:pPr>
        <w:jc w:val="both"/>
        <w:rPr>
          <w:rFonts w:ascii="Times New Roman" w:hAnsi="Times New Roman" w:cs="Times New Roman"/>
        </w:rPr>
      </w:pPr>
      <w:r w:rsidRPr="00FD4404">
        <w:rPr>
          <w:rFonts w:ascii="Times New Roman" w:hAnsi="Times New Roman" w:cs="Times New Roman"/>
        </w:rPr>
        <w:t>Z</w:t>
      </w:r>
      <w:r w:rsidR="00A97266" w:rsidRPr="00FD4404">
        <w:rPr>
          <w:rFonts w:ascii="Times New Roman" w:hAnsi="Times New Roman" w:cs="Times New Roman"/>
        </w:rPr>
        <w:t>godnie z Zarządzeniem Nr 503/2019 z 21 listopada 2019 r. w spawie zasad i terminów przekazania majątku przez Zakład Obsługi Urzędu Miasta Kielce do Urzędu Miasta Kielce po</w:t>
      </w:r>
      <w:r w:rsidR="00292F85" w:rsidRPr="00FD4404">
        <w:rPr>
          <w:rFonts w:ascii="Times New Roman" w:hAnsi="Times New Roman" w:cs="Times New Roman"/>
        </w:rPr>
        <w:t>d</w:t>
      </w:r>
      <w:r w:rsidRPr="00FD4404">
        <w:rPr>
          <w:rFonts w:ascii="Times New Roman" w:hAnsi="Times New Roman" w:cs="Times New Roman"/>
        </w:rPr>
        <w:t>stawą do przekazania mienia była</w:t>
      </w:r>
      <w:r w:rsidR="00A97266" w:rsidRPr="00FD4404">
        <w:rPr>
          <w:rFonts w:ascii="Times New Roman" w:hAnsi="Times New Roman" w:cs="Times New Roman"/>
        </w:rPr>
        <w:t xml:space="preserve"> inwentaryzacja zdawczo- odbiorcza przeprowadzona według stanu na dzień 31 grudnia 2019 r. W paragrafie 6 ww. zarzą</w:t>
      </w:r>
      <w:r w:rsidR="00292F85" w:rsidRPr="00FD4404">
        <w:rPr>
          <w:rFonts w:ascii="Times New Roman" w:hAnsi="Times New Roman" w:cs="Times New Roman"/>
        </w:rPr>
        <w:t>dzenia określono terminy w jakich</w:t>
      </w:r>
      <w:r w:rsidR="00A97266" w:rsidRPr="00FD4404">
        <w:rPr>
          <w:rFonts w:ascii="Times New Roman" w:hAnsi="Times New Roman" w:cs="Times New Roman"/>
        </w:rPr>
        <w:t xml:space="preserve"> ma następować przekazywanie poszczególnych składników mienia. Do dnia 2 stycznia 2020 r. przekazane zostały środki trwałe – samochody i przyczepa, należności i zobowiązania wobec pracowników, należności i zobowiązania </w:t>
      </w:r>
      <w:r w:rsidRPr="00FD4404">
        <w:rPr>
          <w:rFonts w:ascii="Times New Roman" w:hAnsi="Times New Roman" w:cs="Times New Roman"/>
        </w:rPr>
        <w:br/>
      </w:r>
      <w:r w:rsidR="00A97266" w:rsidRPr="00FD4404">
        <w:rPr>
          <w:rFonts w:ascii="Times New Roman" w:hAnsi="Times New Roman" w:cs="Times New Roman"/>
        </w:rPr>
        <w:t xml:space="preserve">z tytułów publicznoprawnych, należności i zobowiązania z tytułu zakupów i usług dotyczących przejmowanych zadań, materiały znajdujące się w magazynie ZOUM. Składniki te zostały spisane </w:t>
      </w:r>
      <w:r w:rsidRPr="00FD4404">
        <w:rPr>
          <w:rFonts w:ascii="Times New Roman" w:hAnsi="Times New Roman" w:cs="Times New Roman"/>
        </w:rPr>
        <w:br/>
      </w:r>
      <w:r w:rsidR="00A97266" w:rsidRPr="00FD4404">
        <w:rPr>
          <w:rFonts w:ascii="Times New Roman" w:hAnsi="Times New Roman" w:cs="Times New Roman"/>
        </w:rPr>
        <w:t>i przekazane w terminie. Pozostałe składniki miały być przekazane do dnia 30 czerwca 2020 r. na podstawie protokołów zdawczo-odbiorczych, które sporządzone będą na podstawie dokumentacji inwentaryzacyjnej. Zgodnie z Zarządzeniem Nr 431/2020 ostatecznie termin przekazania mienia wyznaczony został na dzień 15 grudnia 2020 r. Jak wynika z wyjaśnień głównej księgowej CUM „ Brak możliwości zrealizowania w terminie zarządzenia nr 503/2019 Prezydenta Miasta Kielce, zmienionego Zarządzeniem Nr 19/2020 z dnia 14 stycznia 2020 r., Zarządzeniem Nr 162/2020 z dnia 21 kwietnia 2020 r., Zarządzeniem Nr 370/2020 z</w:t>
      </w:r>
      <w:r w:rsidR="00292F85" w:rsidRPr="00FD4404">
        <w:rPr>
          <w:rFonts w:ascii="Times New Roman" w:hAnsi="Times New Roman" w:cs="Times New Roman"/>
        </w:rPr>
        <w:t xml:space="preserve"> dnia 14 września 2020 r.</w:t>
      </w:r>
      <w:r w:rsidR="00A97266" w:rsidRPr="00FD4404">
        <w:rPr>
          <w:rFonts w:ascii="Times New Roman" w:hAnsi="Times New Roman" w:cs="Times New Roman"/>
        </w:rPr>
        <w:t xml:space="preserve"> oraz Zarządzeniem Nr 431/2020 z dnia 30 listopada 2020 r. spowodowany był zarówno sytuacją związaną z restrykcjami dotyczącymi przemieszczania się, zapewnienia bezpieczeństwa pracownikom w związku z panującą pandemią wirusa COVID-19</w:t>
      </w:r>
      <w:r w:rsidR="00DA55A4" w:rsidRPr="00FD4404">
        <w:rPr>
          <w:rFonts w:ascii="Times New Roman" w:hAnsi="Times New Roman" w:cs="Times New Roman"/>
        </w:rPr>
        <w:t>,</w:t>
      </w:r>
      <w:r w:rsidR="00A97266" w:rsidRPr="00FD4404">
        <w:rPr>
          <w:rFonts w:ascii="Times New Roman" w:hAnsi="Times New Roman" w:cs="Times New Roman"/>
        </w:rPr>
        <w:t xml:space="preserve"> a także problemami kadrowymi, z jakimi borykał się zarówno CUM Kielce, jak </w:t>
      </w:r>
      <w:r w:rsidR="00292F85" w:rsidRPr="00FD4404">
        <w:rPr>
          <w:rFonts w:ascii="Times New Roman" w:hAnsi="Times New Roman" w:cs="Times New Roman"/>
        </w:rPr>
        <w:br/>
      </w:r>
      <w:r w:rsidR="00A97266" w:rsidRPr="00FD4404">
        <w:rPr>
          <w:rFonts w:ascii="Times New Roman" w:hAnsi="Times New Roman" w:cs="Times New Roman"/>
        </w:rPr>
        <w:t>i Wydział Administracyjny Urzędu Miasta Kielce a także znaczną ilością dokumentacji i składników majątkowych, które podlegają przejęciu przez Urząd Miasta Kielce. Ponadto w trakcie przekazywania mienia natrafiliśmy na problemy związane z dużą ilością składników majątku, które były uszkodzone, lub też uległy uszkodzeniu między spisem a przekazaniem, które wymagały ponownej weryfikacji (plotery, urządzenia wielofunkcyjne)</w:t>
      </w:r>
      <w:r w:rsidR="00DA55A4" w:rsidRPr="00FD4404">
        <w:rPr>
          <w:rFonts w:ascii="Times New Roman" w:hAnsi="Times New Roman" w:cs="Times New Roman"/>
        </w:rPr>
        <w:t>,</w:t>
      </w:r>
      <w:r w:rsidR="00A97266" w:rsidRPr="00FD4404">
        <w:rPr>
          <w:rFonts w:ascii="Times New Roman" w:hAnsi="Times New Roman" w:cs="Times New Roman"/>
        </w:rPr>
        <w:t xml:space="preserve"> a także fakt uszkadzania mienia, jego przemieszczanie, które to sytuacje nie były zgłaszane do naszej jednostki. W wielu przypadkach składniki nie zostały przez pracowników Urzędu Miasta Kielce wskazane do spisu, tj. były pochowane po biurkach/ szafach: urządzenia telekomunikacyjne, niszczarki, czajniki, sprzęty geodezyjne (tyczki, statywy, tachografy), czy też takie składniki jak kalkulatory, aparaty fotograficzne, kamery, mierniki przypisane bezpośrednio do pracowników, co powoduje konieczność ponownej weryfikacji, sprawdzenia, wyjaśnienia. Część składników mienia wymaga zwiększonego natężenia pracy w zakresie wyjaśniania miejsca położenia, sposobu przekazania/ rozliczenia. Meble, regały są niekompletne, zestawy mebli rozdzielone w różnych lokalizacjach, w niektórych sytuacjach regały magazynowe były zdemontowane i składowane w sposób niewidoczny, o czym zespoły spisowe nie zostały poinformowane. Pojawiły się sytuacje gdy w danej lokalizacji nie można było namierzyć danego składnika majątku, nikt nie był do niego przypisany w systemie ST jako użytkownik; Problematyczne jest także rozliczenie i przekazanie składników mienia, które znajdują się częściowo w użytkowaniu CUM Kielce a częściowo w użytkowaniu pracowników Urzędu Miasta Kielce (zestawy meblowe, szafy z nadstawkami). Pracownicy, którzy dotychczas prowadzili ewidencję mienia nie weryfikowali poprawności w zakresie umieszczenia lub uszkodzenia istniejących naklejek inwentarzowych, co spowodowało, że w wielu przypadkach zespoły spisowe dokonały błędnego odczytu numerów inwentarzowych a w jeszcze innych takich numerów brakowało (np. rowery od samego zakupu nie posiadały żadnej cechy inwentarzowej, to samo dotyczy aparatów komórkowych, telefonów stacjonarnych będących częścią składową analogowej centrali telefonicznej). W styczniu 2021 r. Wydział Administracyjny Urzędu Miasta Kielce zwrócił znaczną część dokumentacji (przekazaną </w:t>
      </w:r>
      <w:r w:rsidR="00292F85" w:rsidRPr="00FD4404">
        <w:rPr>
          <w:rFonts w:ascii="Times New Roman" w:hAnsi="Times New Roman" w:cs="Times New Roman"/>
        </w:rPr>
        <w:br/>
      </w:r>
      <w:r w:rsidR="00A97266" w:rsidRPr="00FD4404">
        <w:rPr>
          <w:rFonts w:ascii="Times New Roman" w:hAnsi="Times New Roman" w:cs="Times New Roman"/>
        </w:rPr>
        <w:t xml:space="preserve">w terminie od września do grudnia 2020 r.)  bez jej przyjęcia i weryfikacji z prośbą o ponowne przekazanie mienia wraz z dokumentacją już w nowym roku. Łącznie było to 692 szt. dokumentów, </w:t>
      </w:r>
      <w:r w:rsidR="00292F85" w:rsidRPr="00FD4404">
        <w:rPr>
          <w:rFonts w:ascii="Times New Roman" w:hAnsi="Times New Roman" w:cs="Times New Roman"/>
        </w:rPr>
        <w:br/>
      </w:r>
      <w:r w:rsidR="00A97266" w:rsidRPr="00FD4404">
        <w:rPr>
          <w:rFonts w:ascii="Times New Roman" w:hAnsi="Times New Roman" w:cs="Times New Roman"/>
        </w:rPr>
        <w:t xml:space="preserve">w tym dot. środków trwałych – 9 szt., dot. pozostałych środków trwałych – 683 szt. Zapis </w:t>
      </w:r>
      <w:r w:rsidR="00292F85" w:rsidRPr="00FD4404">
        <w:rPr>
          <w:rFonts w:ascii="Times New Roman" w:hAnsi="Times New Roman" w:cs="Times New Roman"/>
        </w:rPr>
        <w:br/>
      </w:r>
      <w:r w:rsidR="00A97266" w:rsidRPr="00FD4404">
        <w:rPr>
          <w:rFonts w:ascii="Times New Roman" w:hAnsi="Times New Roman" w:cs="Times New Roman"/>
        </w:rPr>
        <w:t xml:space="preserve">o przekazaniu majątku kompletnego i zdatnego do użytku w dniu przekazania pojawił się dopiero </w:t>
      </w:r>
      <w:r w:rsidR="00292F85" w:rsidRPr="00FD4404">
        <w:rPr>
          <w:rFonts w:ascii="Times New Roman" w:hAnsi="Times New Roman" w:cs="Times New Roman"/>
        </w:rPr>
        <w:br/>
      </w:r>
      <w:r w:rsidR="00A97266" w:rsidRPr="00FD4404">
        <w:rPr>
          <w:rFonts w:ascii="Times New Roman" w:hAnsi="Times New Roman" w:cs="Times New Roman"/>
        </w:rPr>
        <w:t>w zmianie zarządzenia z dnia 14 września 2020 r. a zespoły spisowe zakończyły prace pod koniec kwietnia 2020 r. W przypadku zwróconych w 2020 r. częściowo dokumentów dot. mienia CUM Kielce przeprowadził w 2021 r. ich ocenę przydatności i przeprowadził procedury likwidacji mienia uszkodzonego (nie nadającego się do naprawy lub gdy koszty naprawy przewyższał</w:t>
      </w:r>
      <w:r w:rsidR="00292F85" w:rsidRPr="00FD4404">
        <w:rPr>
          <w:rFonts w:ascii="Times New Roman" w:hAnsi="Times New Roman" w:cs="Times New Roman"/>
        </w:rPr>
        <w:t>y</w:t>
      </w:r>
      <w:r w:rsidR="00A97266" w:rsidRPr="00FD4404">
        <w:rPr>
          <w:rFonts w:ascii="Times New Roman" w:hAnsi="Times New Roman" w:cs="Times New Roman"/>
        </w:rPr>
        <w:t xml:space="preserve"> wartość </w:t>
      </w:r>
      <w:r w:rsidR="00A97266" w:rsidRPr="00FD4404">
        <w:rPr>
          <w:rFonts w:ascii="Times New Roman" w:hAnsi="Times New Roman" w:cs="Times New Roman"/>
        </w:rPr>
        <w:lastRenderedPageBreak/>
        <w:t xml:space="preserve">ekonomiczną). Do weryfikacji pozostają składniki mienia, które przekazano w 2020 r. a których dokumenty przekazania zostały zwrócone w 2021 r., tj. nie przyjęto 9 dokumentów PR – przekazania środków trwałych oraz 683 dokumentów PN, tj. przekazania pozostałych środków trwałych. </w:t>
      </w:r>
      <w:r w:rsidR="00292F85" w:rsidRPr="00FD4404">
        <w:rPr>
          <w:rFonts w:ascii="Times New Roman" w:hAnsi="Times New Roman" w:cs="Times New Roman"/>
        </w:rPr>
        <w:br/>
      </w:r>
      <w:r w:rsidR="00A97266" w:rsidRPr="00FD4404">
        <w:rPr>
          <w:rFonts w:ascii="Times New Roman" w:hAnsi="Times New Roman" w:cs="Times New Roman"/>
        </w:rPr>
        <w:t xml:space="preserve">W informacji zwrotnej z Wydziału Administracyjnego otrzymano uzasadnienie tego faktu, iż proszą </w:t>
      </w:r>
      <w:r w:rsidR="00292F85" w:rsidRPr="00FD4404">
        <w:rPr>
          <w:rFonts w:ascii="Times New Roman" w:hAnsi="Times New Roman" w:cs="Times New Roman"/>
        </w:rPr>
        <w:br/>
      </w:r>
      <w:r w:rsidR="00A97266" w:rsidRPr="00FD4404">
        <w:rPr>
          <w:rFonts w:ascii="Times New Roman" w:hAnsi="Times New Roman" w:cs="Times New Roman"/>
        </w:rPr>
        <w:t>o ponowne przekazanie części mienia, ale w 2021 r. W 2020 r. przekazano 299 elementów środków trwałych; do przekazania pozostaje 39 elementów, co stanowi 11,5%, oraz przekazano 5923 elementy pozostałych środków trwałych; do przekazania pozostaje ok. 1351 elementów, co stanowi ok. 18,6%.”</w:t>
      </w:r>
    </w:p>
    <w:p w14:paraId="36CB6B05" w14:textId="77777777" w:rsidR="00A97266" w:rsidRPr="00FD4404" w:rsidRDefault="00A97266" w:rsidP="00AB315B">
      <w:pPr>
        <w:jc w:val="both"/>
        <w:rPr>
          <w:rFonts w:ascii="Times New Roman" w:hAnsi="Times New Roman" w:cs="Times New Roman"/>
        </w:rPr>
      </w:pPr>
      <w:r w:rsidRPr="00FD4404">
        <w:rPr>
          <w:rFonts w:ascii="Times New Roman" w:hAnsi="Times New Roman" w:cs="Times New Roman"/>
        </w:rPr>
        <w:t xml:space="preserve">Ponadto należy zaznaczyć, że zgodnie z zapisami w statucie „Centrum zarządza przekazanym mu mieniem oraz mieniem, którym dysponuje na mocy zawartych porozumień z jednostkami obsługiwanymi”. W trakcie kontroli ustalono, że jedynym przekazanym majątkiem przez Urząd Miasta Kielce był samochód osobowy Dacia </w:t>
      </w:r>
      <w:proofErr w:type="spellStart"/>
      <w:r w:rsidRPr="00FD4404">
        <w:rPr>
          <w:rFonts w:ascii="Times New Roman" w:hAnsi="Times New Roman" w:cs="Times New Roman"/>
        </w:rPr>
        <w:t>Duster</w:t>
      </w:r>
      <w:proofErr w:type="spellEnd"/>
      <w:r w:rsidRPr="00FD4404">
        <w:rPr>
          <w:rFonts w:ascii="Times New Roman" w:hAnsi="Times New Roman" w:cs="Times New Roman"/>
        </w:rPr>
        <w:t>. Pozostały majątek, który pozostał w dyspozycji CUM nie został mu fizycznie przekazany. CUM dysponuje na potrzeby działalności statutowej mieniem po ZOUM. Majątek ten nie został objęty inwentaryzacją zdawczo-odbiorczą i nie podlegał spisowi na dzień 31.12.2019 r. w ewidencji księgowej znajduje się mienie, które podlega przekazaniu do urzędu wraz z mieniem, które stanowi własność CUM.</w:t>
      </w:r>
    </w:p>
    <w:p w14:paraId="4045F4F0" w14:textId="77777777" w:rsidR="00FD4404" w:rsidRPr="00FD4404" w:rsidRDefault="00FD4404" w:rsidP="00AB315B">
      <w:pPr>
        <w:tabs>
          <w:tab w:val="left" w:pos="2880"/>
        </w:tabs>
        <w:rPr>
          <w:rFonts w:ascii="Times New Roman" w:hAnsi="Times New Roman" w:cs="Times New Roman"/>
          <w:b/>
          <w:i/>
          <w:sz w:val="8"/>
          <w:szCs w:val="8"/>
        </w:rPr>
      </w:pPr>
    </w:p>
    <w:p w14:paraId="34D580C0" w14:textId="4B2E0A17" w:rsidR="00A97266" w:rsidRPr="00FD4404" w:rsidRDefault="00AB315B" w:rsidP="00AB315B">
      <w:pPr>
        <w:tabs>
          <w:tab w:val="left" w:pos="2880"/>
        </w:tabs>
        <w:rPr>
          <w:rFonts w:ascii="Times New Roman" w:hAnsi="Times New Roman" w:cs="Times New Roman"/>
          <w:b/>
          <w:i/>
        </w:rPr>
      </w:pPr>
      <w:r w:rsidRPr="00FD4404">
        <w:rPr>
          <w:rFonts w:ascii="Times New Roman" w:hAnsi="Times New Roman" w:cs="Times New Roman"/>
          <w:b/>
          <w:i/>
        </w:rPr>
        <w:t>Wniosek pokontrolny Nr 4</w:t>
      </w:r>
      <w:r w:rsidRPr="00FD4404">
        <w:rPr>
          <w:rFonts w:ascii="Times New Roman" w:hAnsi="Times New Roman" w:cs="Times New Roman"/>
          <w:b/>
          <w:i/>
        </w:rPr>
        <w:tab/>
      </w:r>
    </w:p>
    <w:p w14:paraId="7DB908BC" w14:textId="77777777" w:rsidR="00AB315B" w:rsidRPr="00FD4404" w:rsidRDefault="00244574" w:rsidP="00AB315B">
      <w:pPr>
        <w:tabs>
          <w:tab w:val="left" w:pos="2880"/>
        </w:tabs>
        <w:rPr>
          <w:rFonts w:ascii="Times New Roman" w:hAnsi="Times New Roman" w:cs="Times New Roman"/>
          <w:i/>
        </w:rPr>
      </w:pPr>
      <w:r w:rsidRPr="00FD4404">
        <w:rPr>
          <w:rFonts w:ascii="Times New Roman" w:hAnsi="Times New Roman" w:cs="Times New Roman"/>
          <w:i/>
        </w:rPr>
        <w:t xml:space="preserve">Jak najszybciej przekazać mienie do Urzędu  Miasta Kielce. </w:t>
      </w:r>
    </w:p>
    <w:p w14:paraId="3E90FCF9" w14:textId="77777777" w:rsidR="00AB315B" w:rsidRPr="00FD4404" w:rsidRDefault="00AB315B" w:rsidP="00244574">
      <w:pPr>
        <w:tabs>
          <w:tab w:val="left" w:pos="2880"/>
        </w:tabs>
        <w:jc w:val="both"/>
        <w:rPr>
          <w:rFonts w:ascii="Times New Roman" w:hAnsi="Times New Roman" w:cs="Times New Roman"/>
          <w:b/>
        </w:rPr>
      </w:pPr>
    </w:p>
    <w:p w14:paraId="5B45ACDB" w14:textId="77777777" w:rsidR="00A97266" w:rsidRPr="00FD4404" w:rsidRDefault="005E54E7" w:rsidP="00244574">
      <w:pPr>
        <w:jc w:val="both"/>
        <w:rPr>
          <w:rFonts w:ascii="Times New Roman" w:hAnsi="Times New Roman" w:cs="Times New Roman"/>
        </w:rPr>
      </w:pPr>
      <w:r w:rsidRPr="00FD4404">
        <w:rPr>
          <w:rFonts w:ascii="Times New Roman" w:hAnsi="Times New Roman" w:cs="Times New Roman"/>
        </w:rPr>
        <w:t>W</w:t>
      </w:r>
      <w:r w:rsidR="00A97266" w:rsidRPr="00FD4404">
        <w:rPr>
          <w:rFonts w:ascii="Times New Roman" w:hAnsi="Times New Roman" w:cs="Times New Roman"/>
        </w:rPr>
        <w:t xml:space="preserve"> przypadku jednego pracownika zwolnienie od pracy na dziecko w wieku do 14 lat udzielone zostało niezgodnie z art. 188 Kodeksu Pracy, tj. nie w pełnym wymiarze godzinowym (1,20 h).</w:t>
      </w:r>
    </w:p>
    <w:p w14:paraId="21757908" w14:textId="77777777" w:rsidR="00FD4404" w:rsidRPr="00FD4404" w:rsidRDefault="00FD4404" w:rsidP="00244574">
      <w:pPr>
        <w:tabs>
          <w:tab w:val="left" w:pos="510"/>
        </w:tabs>
        <w:rPr>
          <w:rFonts w:ascii="Times New Roman" w:hAnsi="Times New Roman" w:cs="Times New Roman"/>
          <w:b/>
          <w:i/>
          <w:sz w:val="8"/>
          <w:szCs w:val="8"/>
        </w:rPr>
      </w:pPr>
    </w:p>
    <w:p w14:paraId="1B052394" w14:textId="44F5B6E0" w:rsidR="00A97266" w:rsidRPr="00FD4404" w:rsidRDefault="00244574" w:rsidP="00244574">
      <w:pPr>
        <w:tabs>
          <w:tab w:val="left" w:pos="510"/>
        </w:tabs>
        <w:rPr>
          <w:rFonts w:ascii="Times New Roman" w:hAnsi="Times New Roman" w:cs="Times New Roman"/>
          <w:b/>
          <w:i/>
        </w:rPr>
      </w:pPr>
      <w:r w:rsidRPr="00FD4404">
        <w:rPr>
          <w:rFonts w:ascii="Times New Roman" w:hAnsi="Times New Roman" w:cs="Times New Roman"/>
          <w:b/>
          <w:i/>
        </w:rPr>
        <w:t>Wniosek pokontrolny Nr 5</w:t>
      </w:r>
    </w:p>
    <w:p w14:paraId="2F32AC53" w14:textId="77777777" w:rsidR="00244574" w:rsidRPr="00FD4404" w:rsidRDefault="00244574" w:rsidP="00244574">
      <w:pPr>
        <w:tabs>
          <w:tab w:val="left" w:pos="3490"/>
        </w:tabs>
        <w:jc w:val="both"/>
        <w:rPr>
          <w:rFonts w:ascii="Times New Roman" w:hAnsi="Times New Roman" w:cs="Times New Roman"/>
          <w:i/>
        </w:rPr>
      </w:pPr>
      <w:r w:rsidRPr="00FD4404">
        <w:rPr>
          <w:rFonts w:ascii="Times New Roman" w:hAnsi="Times New Roman" w:cs="Times New Roman"/>
          <w:i/>
        </w:rPr>
        <w:t>W dalszej działalności jednostki zwolnienie od pracy na dziecko w wieku do 14 lat udzielać w pełnym wymiarze godzinowym.</w:t>
      </w:r>
    </w:p>
    <w:p w14:paraId="4609B189" w14:textId="77777777" w:rsidR="00A97266" w:rsidRPr="00FD4404" w:rsidRDefault="00A97266" w:rsidP="00A97266">
      <w:pPr>
        <w:rPr>
          <w:rFonts w:ascii="Times New Roman" w:hAnsi="Times New Roman" w:cs="Times New Roman"/>
        </w:rPr>
      </w:pPr>
    </w:p>
    <w:p w14:paraId="7CECB63F" w14:textId="77777777" w:rsidR="00A97266" w:rsidRPr="00FD4404" w:rsidRDefault="00A97266" w:rsidP="00244574">
      <w:pPr>
        <w:jc w:val="both"/>
        <w:rPr>
          <w:rFonts w:ascii="Times New Roman" w:hAnsi="Times New Roman" w:cs="Times New Roman"/>
        </w:rPr>
      </w:pPr>
      <w:r w:rsidRPr="00FD4404">
        <w:rPr>
          <w:rFonts w:ascii="Times New Roman" w:hAnsi="Times New Roman" w:cs="Times New Roman"/>
        </w:rPr>
        <w:t xml:space="preserve">Wyrywkowej kontroli poddano karty drogowe, które wypełniane są każdego dnia, w którym samochód jest używany.  W trakcie kontroli kart drogowych wypełnianych przez Kierownika Działu Geodezji i Kartografii stwierdzono, że w rubryce „skąd -dokąd” nie wpisywane było miejsce wyjazdu </w:t>
      </w:r>
      <w:r w:rsidR="00244574" w:rsidRPr="00FD4404">
        <w:rPr>
          <w:rFonts w:ascii="Times New Roman" w:hAnsi="Times New Roman" w:cs="Times New Roman"/>
        </w:rPr>
        <w:br/>
      </w:r>
      <w:r w:rsidRPr="00FD4404">
        <w:rPr>
          <w:rFonts w:ascii="Times New Roman" w:hAnsi="Times New Roman" w:cs="Times New Roman"/>
        </w:rPr>
        <w:t>i powrotu, tj. ul. Młoda 28. Ponadto stwierdzono, że z pierwszej s</w:t>
      </w:r>
      <w:r w:rsidR="00292F85" w:rsidRPr="00FD4404">
        <w:rPr>
          <w:rFonts w:ascii="Times New Roman" w:hAnsi="Times New Roman" w:cs="Times New Roman"/>
        </w:rPr>
        <w:t>trony karty drogowej wynikało, ż</w:t>
      </w:r>
      <w:r w:rsidRPr="00FD4404">
        <w:rPr>
          <w:rFonts w:ascii="Times New Roman" w:hAnsi="Times New Roman" w:cs="Times New Roman"/>
        </w:rPr>
        <w:t>e samochód był wykorzystywany przez 8 godzin, co nie odpowiadało rzeczywistemu czasowi jazdy znajdującemu się na drugiej stronie karty. Ustalono także, ze w dniu 02.09.2020 r. i 17.09.2020 r. kierownik Działu Geodezji i Kartografii był w podróży służbowej w Krakow</w:t>
      </w:r>
      <w:r w:rsidR="00C41DF1" w:rsidRPr="00FD4404">
        <w:rPr>
          <w:rFonts w:ascii="Times New Roman" w:hAnsi="Times New Roman" w:cs="Times New Roman"/>
        </w:rPr>
        <w:t>ie samochodem służbowym. Z kart drogowych z tych dni</w:t>
      </w:r>
      <w:r w:rsidRPr="00FD4404">
        <w:rPr>
          <w:rFonts w:ascii="Times New Roman" w:hAnsi="Times New Roman" w:cs="Times New Roman"/>
        </w:rPr>
        <w:t xml:space="preserve"> wynika, że nie odprowadził on samochodu na parking przy ul. Młodej 28, gdzie zgodnie z zakresem czynności pracownika samochód powinien być parkowany. W dokumentacji udostępnionej do kontroli brak jakiejkolwiek zgody na zmianę miejsca parkowania samochodu służbowego. </w:t>
      </w:r>
    </w:p>
    <w:p w14:paraId="490A8BAD" w14:textId="77777777" w:rsidR="00FD4404" w:rsidRPr="00FD4404" w:rsidRDefault="00FD4404" w:rsidP="00244574">
      <w:pPr>
        <w:jc w:val="both"/>
        <w:rPr>
          <w:rFonts w:ascii="Times New Roman" w:hAnsi="Times New Roman" w:cs="Times New Roman"/>
          <w:b/>
          <w:i/>
          <w:sz w:val="8"/>
          <w:szCs w:val="8"/>
        </w:rPr>
      </w:pPr>
    </w:p>
    <w:p w14:paraId="20189B28" w14:textId="32B0F096" w:rsidR="00244574" w:rsidRPr="00FD4404" w:rsidRDefault="00244574" w:rsidP="00244574">
      <w:pPr>
        <w:jc w:val="both"/>
        <w:rPr>
          <w:rFonts w:ascii="Times New Roman" w:hAnsi="Times New Roman" w:cs="Times New Roman"/>
          <w:b/>
          <w:i/>
        </w:rPr>
      </w:pPr>
      <w:r w:rsidRPr="00FD4404">
        <w:rPr>
          <w:rFonts w:ascii="Times New Roman" w:hAnsi="Times New Roman" w:cs="Times New Roman"/>
          <w:b/>
          <w:i/>
        </w:rPr>
        <w:t>Wniosek pokontrolny Nr 6</w:t>
      </w:r>
    </w:p>
    <w:p w14:paraId="6B050234" w14:textId="77777777" w:rsidR="00244574" w:rsidRPr="00FD4404" w:rsidRDefault="005E54E7" w:rsidP="00244574">
      <w:pPr>
        <w:jc w:val="both"/>
        <w:rPr>
          <w:rFonts w:ascii="Times New Roman" w:hAnsi="Times New Roman" w:cs="Times New Roman"/>
          <w:i/>
        </w:rPr>
      </w:pPr>
      <w:r w:rsidRPr="00FD4404">
        <w:rPr>
          <w:rFonts w:ascii="Times New Roman" w:hAnsi="Times New Roman" w:cs="Times New Roman"/>
          <w:i/>
        </w:rPr>
        <w:t xml:space="preserve">W </w:t>
      </w:r>
      <w:r w:rsidR="00244574" w:rsidRPr="00FD4404">
        <w:rPr>
          <w:rFonts w:ascii="Times New Roman" w:hAnsi="Times New Roman" w:cs="Times New Roman"/>
          <w:i/>
        </w:rPr>
        <w:t xml:space="preserve">dalszej działalności jednostki zadbać o prawidłowe wypełnianie kart drogowych, pouczyć pracownika o konieczności odprowadzania samochodu na wskazany przez pracodawcę parking. </w:t>
      </w:r>
    </w:p>
    <w:p w14:paraId="0E28BDE7" w14:textId="77777777" w:rsidR="00FD4404" w:rsidRDefault="00FD4404" w:rsidP="00244574">
      <w:pPr>
        <w:jc w:val="both"/>
        <w:rPr>
          <w:rFonts w:ascii="Times New Roman" w:hAnsi="Times New Roman" w:cs="Times New Roman"/>
        </w:rPr>
      </w:pPr>
    </w:p>
    <w:p w14:paraId="3A327954" w14:textId="349D35E1" w:rsidR="00A97266" w:rsidRPr="00FD4404" w:rsidRDefault="00A97266" w:rsidP="00244574">
      <w:pPr>
        <w:jc w:val="both"/>
        <w:rPr>
          <w:rFonts w:ascii="Times New Roman" w:hAnsi="Times New Roman" w:cs="Times New Roman"/>
        </w:rPr>
      </w:pPr>
      <w:r w:rsidRPr="00FD4404">
        <w:rPr>
          <w:rFonts w:ascii="Times New Roman" w:hAnsi="Times New Roman" w:cs="Times New Roman"/>
        </w:rPr>
        <w:t xml:space="preserve">Dokonano sprawdzenia sporządzonych wydruków zestawienia obrotów i sald kont księgi głównej. Zgodnie z zapisami § 17 oraz § 18 Zarządzenia Nr 1/2020 r. Dyrektora Centrum Usług Miejskich </w:t>
      </w:r>
      <w:r w:rsidR="00244574" w:rsidRPr="00FD4404">
        <w:rPr>
          <w:rFonts w:ascii="Times New Roman" w:hAnsi="Times New Roman" w:cs="Times New Roman"/>
        </w:rPr>
        <w:br/>
      </w:r>
      <w:r w:rsidRPr="00FD4404">
        <w:rPr>
          <w:rFonts w:ascii="Times New Roman" w:hAnsi="Times New Roman" w:cs="Times New Roman"/>
        </w:rPr>
        <w:t>w Kielcach w sprawie ustalenia zasad rachunkowości dla Centrum Usług Miejskich w Kielcach „Zamknięcie miesięcznych okresów sprawozdawczych w Zakładzie następuje w terminie do 25 dnia następnego miesiąca. Po zamknięciu miesięcznych okresów sprawozdawczych sporządza się:</w:t>
      </w:r>
    </w:p>
    <w:p w14:paraId="3D656FD8" w14:textId="77777777" w:rsidR="00A97266" w:rsidRPr="00FD4404" w:rsidRDefault="00244574" w:rsidP="00244574">
      <w:pPr>
        <w:jc w:val="both"/>
        <w:rPr>
          <w:rFonts w:ascii="Times New Roman" w:hAnsi="Times New Roman" w:cs="Times New Roman"/>
        </w:rPr>
      </w:pPr>
      <w:r w:rsidRPr="00FD4404">
        <w:rPr>
          <w:rFonts w:ascii="Times New Roman" w:hAnsi="Times New Roman" w:cs="Times New Roman"/>
        </w:rPr>
        <w:t>1)</w:t>
      </w:r>
      <w:r w:rsidR="00A97266" w:rsidRPr="00FD4404">
        <w:rPr>
          <w:rFonts w:ascii="Times New Roman" w:hAnsi="Times New Roman" w:cs="Times New Roman"/>
        </w:rPr>
        <w:t>zestawienia obrotów i sald z poszczególnych rachunków bankowych (bieżących i pomocniczych) oraz dokonuje się uzgodnień zestawienia obrotów i sald z poszczególnych rachunków bankowych (bieżącego i pomocniczych) z zestawieniami obrotów dzienników częściowych,</w:t>
      </w:r>
    </w:p>
    <w:p w14:paraId="7780939F" w14:textId="77777777" w:rsidR="00A97266" w:rsidRPr="00FD4404" w:rsidRDefault="00244574" w:rsidP="00244574">
      <w:pPr>
        <w:jc w:val="both"/>
        <w:rPr>
          <w:rFonts w:ascii="Times New Roman" w:hAnsi="Times New Roman" w:cs="Times New Roman"/>
        </w:rPr>
      </w:pPr>
      <w:r w:rsidRPr="00FD4404">
        <w:rPr>
          <w:rFonts w:ascii="Times New Roman" w:hAnsi="Times New Roman" w:cs="Times New Roman"/>
        </w:rPr>
        <w:t>2)</w:t>
      </w:r>
      <w:r w:rsidR="00A97266" w:rsidRPr="00FD4404">
        <w:rPr>
          <w:rFonts w:ascii="Times New Roman" w:hAnsi="Times New Roman" w:cs="Times New Roman"/>
        </w:rPr>
        <w:t>zbiorcze zestawienia obrotów i sald i dokonuje się uzgodnień ze zbiorczym zestawieniem obrotów tych dzienników”.</w:t>
      </w:r>
    </w:p>
    <w:p w14:paraId="1AAC3905" w14:textId="77777777" w:rsidR="00A97266" w:rsidRPr="00FD4404" w:rsidRDefault="00A97266" w:rsidP="00244574">
      <w:pPr>
        <w:jc w:val="both"/>
        <w:rPr>
          <w:rFonts w:ascii="Times New Roman" w:hAnsi="Times New Roman" w:cs="Times New Roman"/>
        </w:rPr>
      </w:pPr>
      <w:r w:rsidRPr="00FD4404">
        <w:rPr>
          <w:rFonts w:ascii="Times New Roman" w:hAnsi="Times New Roman" w:cs="Times New Roman"/>
        </w:rPr>
        <w:t xml:space="preserve">Jak wynika z wyjaśnień głównej księgowej „ Ze względu na sposób funkcjonowania systemu księgowego (ZUI </w:t>
      </w:r>
      <w:proofErr w:type="spellStart"/>
      <w:r w:rsidRPr="00FD4404">
        <w:rPr>
          <w:rFonts w:ascii="Times New Roman" w:hAnsi="Times New Roman" w:cs="Times New Roman"/>
        </w:rPr>
        <w:t>Otago</w:t>
      </w:r>
      <w:proofErr w:type="spellEnd"/>
      <w:r w:rsidRPr="00FD4404">
        <w:rPr>
          <w:rFonts w:ascii="Times New Roman" w:hAnsi="Times New Roman" w:cs="Times New Roman"/>
        </w:rPr>
        <w:t xml:space="preserve">) i możliwości przeniesienia stanu bilansu otwarcia za rok poprzedni (wyłącznie po sporządzeniu bilansu), zachowanie tego terminu dla okresów styczeń – marzec jest niemożliwe. Wydruki za te okresy sporządza się po dokonaniu bilansu zamknięcia za dany rok </w:t>
      </w:r>
      <w:r w:rsidR="006C29EC" w:rsidRPr="00FD4404">
        <w:rPr>
          <w:rFonts w:ascii="Times New Roman" w:hAnsi="Times New Roman" w:cs="Times New Roman"/>
        </w:rPr>
        <w:br/>
      </w:r>
      <w:r w:rsidRPr="00FD4404">
        <w:rPr>
          <w:rFonts w:ascii="Times New Roman" w:hAnsi="Times New Roman" w:cs="Times New Roman"/>
        </w:rPr>
        <w:t xml:space="preserve">i przeniesieniu stanu sald kont na nowy rok – tj. bilansu otwarcia.  (wg instrukcji dla użytkownika - operacja księgowania noty BZ jest nieodwracalna). Następuje to kilka dni po złożeniu przez jednostkę bilansu i dopiero po jego weryfikacji przez organ nadrzędny, gdyż jakiekolwiek korekty po utworzeniu </w:t>
      </w:r>
      <w:r w:rsidRPr="00FD4404">
        <w:rPr>
          <w:rFonts w:ascii="Times New Roman" w:hAnsi="Times New Roman" w:cs="Times New Roman"/>
        </w:rPr>
        <w:lastRenderedPageBreak/>
        <w:t xml:space="preserve">noty  zamknięcia są niemożliwe.  W 2020 r. ze względu na przekazywanie mienia do Urzędu Miasta Kielce występowały od miesiąca sierpnia, opóźnienia dotyczące sporządzania wydruków obrotów </w:t>
      </w:r>
      <w:r w:rsidR="006C29EC" w:rsidRPr="00FD4404">
        <w:rPr>
          <w:rFonts w:ascii="Times New Roman" w:hAnsi="Times New Roman" w:cs="Times New Roman"/>
        </w:rPr>
        <w:br/>
      </w:r>
      <w:r w:rsidRPr="00FD4404">
        <w:rPr>
          <w:rFonts w:ascii="Times New Roman" w:hAnsi="Times New Roman" w:cs="Times New Roman"/>
        </w:rPr>
        <w:t xml:space="preserve">i sald. Duży wpływ na to miał fakt, przesyłania do księgowania zmian planu przez Wydział Budżetu </w:t>
      </w:r>
      <w:r w:rsidR="006C29EC" w:rsidRPr="00FD4404">
        <w:rPr>
          <w:rFonts w:ascii="Times New Roman" w:hAnsi="Times New Roman" w:cs="Times New Roman"/>
        </w:rPr>
        <w:br/>
      </w:r>
      <w:r w:rsidRPr="00FD4404">
        <w:rPr>
          <w:rFonts w:ascii="Times New Roman" w:hAnsi="Times New Roman" w:cs="Times New Roman"/>
        </w:rPr>
        <w:t xml:space="preserve">i Księgowości Urzędu Miasta Kielce oraz fakt, iż Wydział Administracyjny Urzędu Miasta Kielce przekazywał do naszej jednostki zatwierdzone lub nieprzyjęte dokumenty przekazania z dużymi opóźnieniami. Konieczne było weryfikowanie każdego dokumentu, przesyłanie w systemie ST do systemu FK lub wycofywanie nieprzyjętej dokumentacji wraz z ich usunięciem na bazie. Było to bardzo czasochłonne, a zależało nam na utrzymaniu w miarę chronologii zapisów w dokumentach przekazania. Do sporządzenia sprawozdań za miesiąc styczeń – luty 2020 r. dokonano uzgodnienia stanów sald kont księgowych w oparciu o zestawienia prowadzone ręcznie oraz pomocnicze wydruki zapisów z ksiąg rachunkowych, których nie archiwizuje się w formie papierowej. Sporządzenie w tym przypadku nieterminowo wydruków obrotów i sald nigdy nie miało wpływu na prawidłowość </w:t>
      </w:r>
      <w:r w:rsidR="006C29EC" w:rsidRPr="00FD4404">
        <w:rPr>
          <w:rFonts w:ascii="Times New Roman" w:hAnsi="Times New Roman" w:cs="Times New Roman"/>
        </w:rPr>
        <w:br/>
      </w:r>
      <w:r w:rsidRPr="00FD4404">
        <w:rPr>
          <w:rFonts w:ascii="Times New Roman" w:hAnsi="Times New Roman" w:cs="Times New Roman"/>
        </w:rPr>
        <w:t xml:space="preserve">i rzetelność sporządzanych sprawozdań i informacji przez Centrum Usług Miejskich w Kielcach.” </w:t>
      </w:r>
    </w:p>
    <w:p w14:paraId="33DAFD41" w14:textId="77777777" w:rsidR="00FD4404" w:rsidRPr="00FD4404" w:rsidRDefault="00FD4404" w:rsidP="00A97266">
      <w:pPr>
        <w:rPr>
          <w:rFonts w:ascii="Times New Roman" w:hAnsi="Times New Roman" w:cs="Times New Roman"/>
          <w:b/>
          <w:i/>
          <w:sz w:val="8"/>
          <w:szCs w:val="8"/>
        </w:rPr>
      </w:pPr>
    </w:p>
    <w:p w14:paraId="5C142AD7" w14:textId="4C09ED22" w:rsidR="00244574" w:rsidRPr="00FD4404" w:rsidRDefault="00244574" w:rsidP="00A97266">
      <w:pPr>
        <w:rPr>
          <w:rFonts w:ascii="Times New Roman" w:hAnsi="Times New Roman" w:cs="Times New Roman"/>
          <w:b/>
          <w:i/>
        </w:rPr>
      </w:pPr>
      <w:r w:rsidRPr="00FD4404">
        <w:rPr>
          <w:rFonts w:ascii="Times New Roman" w:hAnsi="Times New Roman" w:cs="Times New Roman"/>
          <w:b/>
          <w:i/>
        </w:rPr>
        <w:t>Wniosek pokontrolny Nr 7</w:t>
      </w:r>
    </w:p>
    <w:p w14:paraId="0CBC5286" w14:textId="77777777" w:rsidR="006C29EC" w:rsidRPr="00FD4404" w:rsidRDefault="006C29EC" w:rsidP="006C29EC">
      <w:pPr>
        <w:jc w:val="both"/>
        <w:rPr>
          <w:rFonts w:ascii="Times New Roman" w:hAnsi="Times New Roman" w:cs="Times New Roman"/>
          <w:i/>
        </w:rPr>
      </w:pPr>
      <w:r w:rsidRPr="00FD4404">
        <w:rPr>
          <w:rFonts w:ascii="Times New Roman" w:hAnsi="Times New Roman" w:cs="Times New Roman"/>
          <w:i/>
        </w:rPr>
        <w:t xml:space="preserve">Dokonać zmian w polityce rachunkowości w zakresie </w:t>
      </w:r>
      <w:r w:rsidR="00C41DF1" w:rsidRPr="00FD4404">
        <w:rPr>
          <w:rFonts w:ascii="Times New Roman" w:hAnsi="Times New Roman" w:cs="Times New Roman"/>
          <w:i/>
        </w:rPr>
        <w:t xml:space="preserve">terminów </w:t>
      </w:r>
      <w:r w:rsidRPr="00FD4404">
        <w:rPr>
          <w:rFonts w:ascii="Times New Roman" w:hAnsi="Times New Roman" w:cs="Times New Roman"/>
          <w:i/>
        </w:rPr>
        <w:t xml:space="preserve">sporządzania zestawienia obrotów </w:t>
      </w:r>
      <w:r w:rsidR="00C41DF1" w:rsidRPr="00FD4404">
        <w:rPr>
          <w:rFonts w:ascii="Times New Roman" w:hAnsi="Times New Roman" w:cs="Times New Roman"/>
          <w:i/>
        </w:rPr>
        <w:br/>
      </w:r>
      <w:r w:rsidRPr="00FD4404">
        <w:rPr>
          <w:rFonts w:ascii="Times New Roman" w:hAnsi="Times New Roman" w:cs="Times New Roman"/>
          <w:i/>
        </w:rPr>
        <w:t>i sald kont księgi głównej.</w:t>
      </w:r>
    </w:p>
    <w:p w14:paraId="2FB69F0B" w14:textId="77777777" w:rsidR="00244574" w:rsidRPr="00FD4404" w:rsidRDefault="00244574" w:rsidP="00A97266">
      <w:pPr>
        <w:rPr>
          <w:rFonts w:ascii="Times New Roman" w:hAnsi="Times New Roman" w:cs="Times New Roman"/>
        </w:rPr>
      </w:pPr>
    </w:p>
    <w:p w14:paraId="0C0043F6" w14:textId="77777777" w:rsidR="006C29EC" w:rsidRPr="00FD4404" w:rsidRDefault="00A97266" w:rsidP="006C29EC">
      <w:pPr>
        <w:jc w:val="both"/>
        <w:rPr>
          <w:rFonts w:ascii="Times New Roman" w:hAnsi="Times New Roman" w:cs="Times New Roman"/>
        </w:rPr>
      </w:pPr>
      <w:r w:rsidRPr="00FD4404">
        <w:rPr>
          <w:rFonts w:ascii="Times New Roman" w:hAnsi="Times New Roman" w:cs="Times New Roman"/>
        </w:rPr>
        <w:t>Ustalono, że jednostka w 2020 r. dokonała zakupu sprzętu komputerowego wraz z wyposażeniem na potrzeby Drugiego Wiceprezydenta Kielc oraz Dyrektora Wydziału Edukacji, Kultury i Sportu Urzędu Miasta Kielce oraz licencji IC Project, systemu rekrutacji do żłobków, sytemu do rekrutacji dzieci na półkolonie. Wydatki te nie były związane z działalności statutową  Centrum, służyły zaspokojeniu potrzeb innych jednostek, do których zostały przekazane bez żadnej umowy użyczenia.</w:t>
      </w:r>
      <w:r w:rsidR="006C29EC" w:rsidRPr="00FD4404">
        <w:rPr>
          <w:rFonts w:ascii="Times New Roman" w:hAnsi="Times New Roman" w:cs="Times New Roman"/>
        </w:rPr>
        <w:t xml:space="preserve"> W tr</w:t>
      </w:r>
      <w:r w:rsidR="00C41DF1" w:rsidRPr="00FD4404">
        <w:rPr>
          <w:rFonts w:ascii="Times New Roman" w:hAnsi="Times New Roman" w:cs="Times New Roman"/>
        </w:rPr>
        <w:t>akcie kontroli ustalono także, ż</w:t>
      </w:r>
      <w:r w:rsidR="006C29EC" w:rsidRPr="00FD4404">
        <w:rPr>
          <w:rFonts w:ascii="Times New Roman" w:hAnsi="Times New Roman" w:cs="Times New Roman"/>
        </w:rPr>
        <w:t>e zakupiony został odtwarzacz multimedialny, który wykorzystywany jest na potrzeby prowadzenia konferencji. Moduł ten zainstalowany został w p. 708 przy ul. Strycharskiej 6, czyli w pomieszczeniu, które zajmuje Urząd Miasta Kielce, a nie CUM.</w:t>
      </w:r>
    </w:p>
    <w:p w14:paraId="013BFB7A" w14:textId="77777777" w:rsidR="006C29EC" w:rsidRPr="00FD4404" w:rsidRDefault="006C29EC" w:rsidP="006C29EC">
      <w:pPr>
        <w:jc w:val="both"/>
        <w:rPr>
          <w:rFonts w:ascii="Times New Roman" w:hAnsi="Times New Roman" w:cs="Times New Roman"/>
          <w:b/>
          <w:i/>
        </w:rPr>
      </w:pPr>
      <w:r w:rsidRPr="00FD4404">
        <w:rPr>
          <w:rFonts w:ascii="Times New Roman" w:hAnsi="Times New Roman" w:cs="Times New Roman"/>
          <w:b/>
          <w:i/>
        </w:rPr>
        <w:t>Wniosek pokontrolny Nr 8</w:t>
      </w:r>
    </w:p>
    <w:p w14:paraId="752B3941" w14:textId="77777777" w:rsidR="006C29EC" w:rsidRPr="00FD4404" w:rsidRDefault="006C29EC" w:rsidP="006C29EC">
      <w:pPr>
        <w:jc w:val="both"/>
        <w:rPr>
          <w:rFonts w:ascii="Times New Roman" w:hAnsi="Times New Roman" w:cs="Times New Roman"/>
          <w:i/>
        </w:rPr>
      </w:pPr>
      <w:r w:rsidRPr="00FD4404">
        <w:rPr>
          <w:rFonts w:ascii="Times New Roman" w:hAnsi="Times New Roman" w:cs="Times New Roman"/>
          <w:i/>
        </w:rPr>
        <w:t xml:space="preserve">W dalszej działalności Centrum nie dokonywać zakupów na potrzeby innych jednostek. </w:t>
      </w:r>
      <w:r w:rsidRPr="00FD4404">
        <w:rPr>
          <w:rFonts w:ascii="Times New Roman" w:hAnsi="Times New Roman" w:cs="Times New Roman"/>
        </w:rPr>
        <w:t xml:space="preserve">Zawrzeć </w:t>
      </w:r>
      <w:r w:rsidRPr="00FD4404">
        <w:rPr>
          <w:rFonts w:ascii="Times New Roman" w:hAnsi="Times New Roman" w:cs="Times New Roman"/>
        </w:rPr>
        <w:br/>
        <w:t>z Urzędem Miasta Ki</w:t>
      </w:r>
      <w:r w:rsidR="00292F85" w:rsidRPr="00FD4404">
        <w:rPr>
          <w:rFonts w:ascii="Times New Roman" w:hAnsi="Times New Roman" w:cs="Times New Roman"/>
        </w:rPr>
        <w:t>elce umowy użyczenia określające</w:t>
      </w:r>
      <w:r w:rsidRPr="00FD4404">
        <w:rPr>
          <w:rFonts w:ascii="Times New Roman" w:hAnsi="Times New Roman" w:cs="Times New Roman"/>
        </w:rPr>
        <w:t xml:space="preserve"> zasady korzystania z przekazanego sprzętu.</w:t>
      </w:r>
    </w:p>
    <w:p w14:paraId="16406CD3" w14:textId="77777777" w:rsidR="00A97266" w:rsidRPr="00FD4404" w:rsidRDefault="00A97266" w:rsidP="00A97266">
      <w:pPr>
        <w:rPr>
          <w:rFonts w:ascii="Times New Roman" w:hAnsi="Times New Roman" w:cs="Times New Roman"/>
        </w:rPr>
      </w:pPr>
    </w:p>
    <w:p w14:paraId="409BA38F" w14:textId="77777777" w:rsidR="00A97266" w:rsidRPr="00FD4404" w:rsidRDefault="00A97266" w:rsidP="00562016">
      <w:pPr>
        <w:jc w:val="both"/>
        <w:rPr>
          <w:rFonts w:ascii="Times New Roman" w:hAnsi="Times New Roman" w:cs="Times New Roman"/>
        </w:rPr>
      </w:pPr>
      <w:r w:rsidRPr="00FD4404">
        <w:rPr>
          <w:rFonts w:ascii="Times New Roman" w:hAnsi="Times New Roman" w:cs="Times New Roman"/>
        </w:rPr>
        <w:t xml:space="preserve">W kontrolowanym okresie jednostka zrealizowała zamówienie publiczne w formie przetargu nieograniczonego na zasadach i w trybach przewidzianych w ustawie z dnia 11 września 2019 r. Prawo zamówień publicznych (Dz. U. z 2019 r., poz. 2019 z późniejszymi  zmianami) pn. „Świadczenie usług serwisu i wsparcia technicznego infrastruktury teleinformatycznej sieci projektu „e-Świętokrzyskie – budowa sieci światłowodowej wraz z urządzeniami na terenie Miasta Kielce”. </w:t>
      </w:r>
      <w:r w:rsidR="00562016" w:rsidRPr="00FD4404">
        <w:rPr>
          <w:rFonts w:ascii="Times New Roman" w:hAnsi="Times New Roman" w:cs="Times New Roman"/>
        </w:rPr>
        <w:br/>
      </w:r>
      <w:r w:rsidRPr="00FD4404">
        <w:rPr>
          <w:rFonts w:ascii="Times New Roman" w:hAnsi="Times New Roman" w:cs="Times New Roman"/>
        </w:rPr>
        <w:t>W powyższym zakresie stwierdzono, że w przedstawionej kontrolującym dokumentacji:</w:t>
      </w:r>
    </w:p>
    <w:p w14:paraId="2DDE74AD" w14:textId="77777777" w:rsidR="00A97266" w:rsidRPr="00FD4404" w:rsidRDefault="00A97266" w:rsidP="00562016">
      <w:pPr>
        <w:jc w:val="both"/>
        <w:rPr>
          <w:rFonts w:ascii="Times New Roman" w:hAnsi="Times New Roman" w:cs="Times New Roman"/>
        </w:rPr>
      </w:pPr>
      <w:r w:rsidRPr="00FD4404">
        <w:rPr>
          <w:rFonts w:ascii="Times New Roman" w:hAnsi="Times New Roman" w:cs="Times New Roman"/>
        </w:rPr>
        <w:t>- brak protokołu z postępowania w trybie przetargu nieograniczonego zgodnie z  Rozporządzeniem Ministra Rozwoju, Pracy i Technologii z dnia 26 lipca 2016 r. w sprawie protokołów postępowania oraz dokumentacji postępowania o udzielenie zamówienia publicznego (Dz.U. z 2016 r.,</w:t>
      </w:r>
      <w:r w:rsidR="00562016" w:rsidRPr="00FD4404">
        <w:rPr>
          <w:rFonts w:ascii="Times New Roman" w:hAnsi="Times New Roman" w:cs="Times New Roman"/>
        </w:rPr>
        <w:t xml:space="preserve"> poz. 1128) oraz art. 96 ustawy;</w:t>
      </w:r>
      <w:r w:rsidRPr="00FD4404">
        <w:rPr>
          <w:rFonts w:ascii="Times New Roman" w:hAnsi="Times New Roman" w:cs="Times New Roman"/>
        </w:rPr>
        <w:t xml:space="preserve"> </w:t>
      </w:r>
    </w:p>
    <w:p w14:paraId="4A2ECE83" w14:textId="77777777" w:rsidR="00A97266" w:rsidRPr="00FD4404" w:rsidRDefault="00A97266" w:rsidP="00562016">
      <w:pPr>
        <w:jc w:val="both"/>
        <w:rPr>
          <w:rFonts w:ascii="Times New Roman" w:hAnsi="Times New Roman" w:cs="Times New Roman"/>
        </w:rPr>
      </w:pPr>
      <w:r w:rsidRPr="00FD4404">
        <w:rPr>
          <w:rFonts w:ascii="Times New Roman" w:hAnsi="Times New Roman" w:cs="Times New Roman"/>
        </w:rPr>
        <w:t xml:space="preserve">- zwrot wadium został dokonany 16.12.2020 r. pomimo wniesienia w dniu 04.12.2020 r. zabezpieczenia w formie gwarancji bankowej i podpisania umowy na usługę w dniu 08.12.2020 r. </w:t>
      </w:r>
      <w:r w:rsidR="00562016" w:rsidRPr="00FD4404">
        <w:rPr>
          <w:rFonts w:ascii="Times New Roman" w:hAnsi="Times New Roman" w:cs="Times New Roman"/>
        </w:rPr>
        <w:t>;</w:t>
      </w:r>
    </w:p>
    <w:p w14:paraId="00B5643D" w14:textId="77777777" w:rsidR="00A97266" w:rsidRPr="00FD4404" w:rsidRDefault="00A97266" w:rsidP="00562016">
      <w:pPr>
        <w:jc w:val="both"/>
        <w:rPr>
          <w:rFonts w:ascii="Times New Roman" w:hAnsi="Times New Roman" w:cs="Times New Roman"/>
        </w:rPr>
      </w:pPr>
      <w:r w:rsidRPr="00FD4404">
        <w:rPr>
          <w:rFonts w:ascii="Times New Roman" w:hAnsi="Times New Roman" w:cs="Times New Roman"/>
        </w:rPr>
        <w:t>- dokumenty dotyczące przeprowadzanego zamówienia publicznego nie były zaparafowane przez pr</w:t>
      </w:r>
      <w:r w:rsidR="00C41DF1" w:rsidRPr="00FD4404">
        <w:rPr>
          <w:rFonts w:ascii="Times New Roman" w:hAnsi="Times New Roman" w:cs="Times New Roman"/>
        </w:rPr>
        <w:t>acowników merytorycznych np.</w:t>
      </w:r>
      <w:r w:rsidRPr="00FD4404">
        <w:rPr>
          <w:rFonts w:ascii="Times New Roman" w:hAnsi="Times New Roman" w:cs="Times New Roman"/>
        </w:rPr>
        <w:t xml:space="preserve"> szacunek wartości zamówienia, opis przedmiotu zamówienia, wniosek o udzielenie zamówienia, specyfikacja istotnych warunków zamówienia wraz z załącznikami,</w:t>
      </w:r>
    </w:p>
    <w:p w14:paraId="49D33A2C" w14:textId="77777777" w:rsidR="00A97266" w:rsidRPr="00FD4404" w:rsidRDefault="00A97266" w:rsidP="00562016">
      <w:pPr>
        <w:jc w:val="both"/>
        <w:rPr>
          <w:rFonts w:ascii="Times New Roman" w:hAnsi="Times New Roman" w:cs="Times New Roman"/>
        </w:rPr>
      </w:pPr>
      <w:r w:rsidRPr="00FD4404">
        <w:rPr>
          <w:rFonts w:ascii="Times New Roman" w:hAnsi="Times New Roman" w:cs="Times New Roman"/>
        </w:rPr>
        <w:t>- brak na szacunku i wniosku o udzielenie zamówie</w:t>
      </w:r>
      <w:r w:rsidR="00562016" w:rsidRPr="00FD4404">
        <w:rPr>
          <w:rFonts w:ascii="Times New Roman" w:hAnsi="Times New Roman" w:cs="Times New Roman"/>
        </w:rPr>
        <w:t xml:space="preserve">nia informacji wraz z podpisem </w:t>
      </w:r>
      <w:r w:rsidRPr="00FD4404">
        <w:rPr>
          <w:rFonts w:ascii="Times New Roman" w:hAnsi="Times New Roman" w:cs="Times New Roman"/>
        </w:rPr>
        <w:t>głównego księgowego o wysokości środków finansowych w zabezpieczonych w planie finansowym na 2021 rok  jednostki na to zamówienie.</w:t>
      </w:r>
    </w:p>
    <w:p w14:paraId="476B84CC" w14:textId="77777777" w:rsidR="00A97266" w:rsidRPr="00FD4404" w:rsidRDefault="00A97266" w:rsidP="00562016">
      <w:pPr>
        <w:jc w:val="both"/>
        <w:rPr>
          <w:rFonts w:ascii="Times New Roman" w:hAnsi="Times New Roman" w:cs="Times New Roman"/>
        </w:rPr>
      </w:pPr>
      <w:r w:rsidRPr="00FD4404">
        <w:rPr>
          <w:rFonts w:ascii="Times New Roman" w:hAnsi="Times New Roman" w:cs="Times New Roman"/>
        </w:rPr>
        <w:t>- Umowa z kontrahentem została zawarta w grudniu 2020 r. na okres 01.01.2021r. do 31.12.2021 r. na podstawie projektu planu finansowego, tj.  przed uchwal</w:t>
      </w:r>
      <w:r w:rsidR="00292F85" w:rsidRPr="00FD4404">
        <w:rPr>
          <w:rFonts w:ascii="Times New Roman" w:hAnsi="Times New Roman" w:cs="Times New Roman"/>
        </w:rPr>
        <w:t xml:space="preserve">eniem budżetu dla Miasta Kielce. Zgodnie z art. 15 ust. 1 Ustawy o odpowiedzialności za naruszenie dyscypliny finansów publicznych naruszeniem dyscypliny finansów publicznych jest zaciągnięcie lub zmiana zobowiązania bez upoważnienia określonego ustawą budżetową, uchwałą budżetową lub planem finansowym albo </w:t>
      </w:r>
      <w:r w:rsidR="00292F85" w:rsidRPr="00FD4404">
        <w:rPr>
          <w:rFonts w:ascii="Times New Roman" w:hAnsi="Times New Roman" w:cs="Times New Roman"/>
        </w:rPr>
        <w:br/>
        <w:t>z przekroczeniem zakresu tego upoważnienia lub z naruszeniem przepisów dotyczących zaciągania lub zmiany zobowiązań przez jednostkę sektora finansów publicznych i podlega zgłoszeniu Rzecznikowi Dyscypliny Finansów Publicznych.</w:t>
      </w:r>
    </w:p>
    <w:p w14:paraId="737993AE" w14:textId="77777777" w:rsidR="00FD4404" w:rsidRDefault="00FD4404" w:rsidP="00562016">
      <w:pPr>
        <w:rPr>
          <w:rFonts w:ascii="Times New Roman" w:hAnsi="Times New Roman" w:cs="Times New Roman"/>
          <w:b/>
          <w:i/>
        </w:rPr>
      </w:pPr>
    </w:p>
    <w:p w14:paraId="5D6F8E03" w14:textId="77777777" w:rsidR="00FD4404" w:rsidRDefault="00FD4404" w:rsidP="00562016">
      <w:pPr>
        <w:rPr>
          <w:rFonts w:ascii="Times New Roman" w:hAnsi="Times New Roman" w:cs="Times New Roman"/>
          <w:b/>
          <w:i/>
        </w:rPr>
      </w:pPr>
    </w:p>
    <w:p w14:paraId="02D2711C" w14:textId="1A2375EC" w:rsidR="00562016" w:rsidRPr="00FD4404" w:rsidRDefault="00562016" w:rsidP="00562016">
      <w:pPr>
        <w:rPr>
          <w:rFonts w:ascii="Times New Roman" w:hAnsi="Times New Roman" w:cs="Times New Roman"/>
          <w:b/>
          <w:i/>
        </w:rPr>
      </w:pPr>
      <w:r w:rsidRPr="00FD4404">
        <w:rPr>
          <w:rFonts w:ascii="Times New Roman" w:hAnsi="Times New Roman" w:cs="Times New Roman"/>
          <w:b/>
          <w:i/>
        </w:rPr>
        <w:lastRenderedPageBreak/>
        <w:t>Wniosek pokontrolny Nr 9</w:t>
      </w:r>
    </w:p>
    <w:p w14:paraId="5E4A0155" w14:textId="77777777" w:rsidR="00562016" w:rsidRPr="00FD4404" w:rsidRDefault="00562016" w:rsidP="00562016">
      <w:pPr>
        <w:jc w:val="both"/>
        <w:rPr>
          <w:rFonts w:ascii="Times New Roman" w:hAnsi="Times New Roman" w:cs="Times New Roman"/>
          <w:i/>
        </w:rPr>
      </w:pPr>
      <w:r w:rsidRPr="00FD4404">
        <w:rPr>
          <w:rFonts w:ascii="Times New Roman" w:hAnsi="Times New Roman" w:cs="Times New Roman"/>
          <w:i/>
        </w:rPr>
        <w:t xml:space="preserve">W dalszej działalności jednostki postępowanie o zamówienie publiczne kończyć odpowiednim protokołem zgodnie z Rozporządzeniem Ministra Rozwoju, Pracy i Technologii z dnia 18 grudnia </w:t>
      </w:r>
      <w:r w:rsidR="00C41DF1" w:rsidRPr="00FD4404">
        <w:rPr>
          <w:rFonts w:ascii="Times New Roman" w:hAnsi="Times New Roman" w:cs="Times New Roman"/>
          <w:i/>
        </w:rPr>
        <w:br/>
      </w:r>
      <w:r w:rsidRPr="00FD4404">
        <w:rPr>
          <w:rFonts w:ascii="Times New Roman" w:hAnsi="Times New Roman" w:cs="Times New Roman"/>
          <w:i/>
        </w:rPr>
        <w:t>2020 r. w sprawie protokołów postępowania oraz dokumentacji postępowania o udzielenie zamówienia publicznego (Dz.U. z 2020, poz. 2434).</w:t>
      </w:r>
    </w:p>
    <w:p w14:paraId="16430D66" w14:textId="77777777" w:rsidR="00FD4404" w:rsidRPr="00FD4404" w:rsidRDefault="00FD4404" w:rsidP="00A97266">
      <w:pPr>
        <w:rPr>
          <w:rFonts w:ascii="Times New Roman" w:hAnsi="Times New Roman" w:cs="Times New Roman"/>
          <w:b/>
          <w:i/>
          <w:sz w:val="8"/>
          <w:szCs w:val="8"/>
        </w:rPr>
      </w:pPr>
    </w:p>
    <w:p w14:paraId="582202A1" w14:textId="1BA7FA89" w:rsidR="00562016" w:rsidRPr="00FD4404" w:rsidRDefault="00562016" w:rsidP="00A97266">
      <w:pPr>
        <w:rPr>
          <w:rFonts w:ascii="Times New Roman" w:hAnsi="Times New Roman" w:cs="Times New Roman"/>
          <w:b/>
          <w:i/>
        </w:rPr>
      </w:pPr>
      <w:r w:rsidRPr="00FD4404">
        <w:rPr>
          <w:rFonts w:ascii="Times New Roman" w:hAnsi="Times New Roman" w:cs="Times New Roman"/>
          <w:b/>
          <w:i/>
        </w:rPr>
        <w:t>Wniosek pokontrolny Nr 10</w:t>
      </w:r>
    </w:p>
    <w:p w14:paraId="2BCBC8C9" w14:textId="77777777" w:rsidR="00562016" w:rsidRPr="00FD4404" w:rsidRDefault="00562016" w:rsidP="00562016">
      <w:pPr>
        <w:jc w:val="both"/>
        <w:rPr>
          <w:rFonts w:ascii="Times New Roman" w:hAnsi="Times New Roman" w:cs="Times New Roman"/>
          <w:i/>
        </w:rPr>
      </w:pPr>
      <w:r w:rsidRPr="00FD4404">
        <w:rPr>
          <w:rFonts w:ascii="Times New Roman" w:hAnsi="Times New Roman" w:cs="Times New Roman"/>
          <w:i/>
        </w:rPr>
        <w:t>Zwrotu wadium dokonywać niezwłocznie po zawarciu umowy w sprawie zamówienia publicznego oraz wniesieniu zabezpieczenia należytego wykonania umowy, jeżeli jego wniesienia żądano zgodnie z art. 46 ustawy.</w:t>
      </w:r>
    </w:p>
    <w:p w14:paraId="4ACF4A1F" w14:textId="77777777" w:rsidR="00FD4404" w:rsidRPr="00FD4404" w:rsidRDefault="00FD4404" w:rsidP="00A97266">
      <w:pPr>
        <w:rPr>
          <w:rFonts w:ascii="Times New Roman" w:hAnsi="Times New Roman" w:cs="Times New Roman"/>
          <w:b/>
          <w:i/>
          <w:sz w:val="8"/>
          <w:szCs w:val="8"/>
        </w:rPr>
      </w:pPr>
    </w:p>
    <w:p w14:paraId="43E288E2" w14:textId="2565BB4D" w:rsidR="00562016" w:rsidRPr="00FD4404" w:rsidRDefault="00562016" w:rsidP="00A97266">
      <w:pPr>
        <w:rPr>
          <w:rFonts w:ascii="Times New Roman" w:hAnsi="Times New Roman" w:cs="Times New Roman"/>
          <w:b/>
          <w:i/>
        </w:rPr>
      </w:pPr>
      <w:r w:rsidRPr="00FD4404">
        <w:rPr>
          <w:rFonts w:ascii="Times New Roman" w:hAnsi="Times New Roman" w:cs="Times New Roman"/>
          <w:b/>
          <w:i/>
        </w:rPr>
        <w:t>Wniosek pokontrolny Nr 11</w:t>
      </w:r>
    </w:p>
    <w:p w14:paraId="64AA12FA" w14:textId="77777777" w:rsidR="00CA3B4E" w:rsidRPr="00FD4404" w:rsidRDefault="00CA3B4E" w:rsidP="00CA3B4E">
      <w:pPr>
        <w:jc w:val="both"/>
        <w:rPr>
          <w:rFonts w:ascii="Times New Roman" w:hAnsi="Times New Roman" w:cs="Times New Roman"/>
          <w:i/>
        </w:rPr>
      </w:pPr>
      <w:r w:rsidRPr="00FD4404">
        <w:rPr>
          <w:rFonts w:ascii="Times New Roman" w:hAnsi="Times New Roman" w:cs="Times New Roman"/>
          <w:i/>
        </w:rPr>
        <w:t>W dalszej działalności Centrum zadbać o to, aby na wniosku o udzielenie zamówienia znajdowała się informacja o wysokości środków finansowych zabezpieczonych w planie finansowym na to zamówienie potwierdzona przez głównego księgowego jednostki.</w:t>
      </w:r>
    </w:p>
    <w:p w14:paraId="040826E0" w14:textId="77777777" w:rsidR="00FD4404" w:rsidRPr="00FD4404" w:rsidRDefault="00FD4404" w:rsidP="00A97266">
      <w:pPr>
        <w:rPr>
          <w:rFonts w:ascii="Times New Roman" w:hAnsi="Times New Roman" w:cs="Times New Roman"/>
          <w:b/>
          <w:i/>
          <w:sz w:val="8"/>
          <w:szCs w:val="8"/>
        </w:rPr>
      </w:pPr>
    </w:p>
    <w:p w14:paraId="6BA6E898" w14:textId="0D5B563D" w:rsidR="00562016" w:rsidRPr="00FD4404" w:rsidRDefault="00CA3B4E" w:rsidP="00A97266">
      <w:pPr>
        <w:rPr>
          <w:rFonts w:ascii="Times New Roman" w:hAnsi="Times New Roman" w:cs="Times New Roman"/>
          <w:b/>
          <w:i/>
        </w:rPr>
      </w:pPr>
      <w:r w:rsidRPr="00FD4404">
        <w:rPr>
          <w:rFonts w:ascii="Times New Roman" w:hAnsi="Times New Roman" w:cs="Times New Roman"/>
          <w:b/>
          <w:i/>
        </w:rPr>
        <w:t>Wniosek pokontrolny Nr 12</w:t>
      </w:r>
    </w:p>
    <w:p w14:paraId="7D35FF02" w14:textId="77777777" w:rsidR="00CA3B4E" w:rsidRPr="00FD4404" w:rsidRDefault="00CA3B4E" w:rsidP="00CA3B4E">
      <w:pPr>
        <w:jc w:val="both"/>
        <w:rPr>
          <w:rFonts w:ascii="Times New Roman" w:hAnsi="Times New Roman" w:cs="Times New Roman"/>
          <w:i/>
        </w:rPr>
      </w:pPr>
      <w:r w:rsidRPr="00FD4404">
        <w:rPr>
          <w:rFonts w:ascii="Times New Roman" w:hAnsi="Times New Roman" w:cs="Times New Roman"/>
          <w:i/>
        </w:rPr>
        <w:t xml:space="preserve">W dalszej działalności Centrum nie zawierać umów przed uchwaleniem budżetu Miasta Kielce </w:t>
      </w:r>
      <w:r w:rsidRPr="00FD4404">
        <w:rPr>
          <w:rFonts w:ascii="Times New Roman" w:hAnsi="Times New Roman" w:cs="Times New Roman"/>
          <w:i/>
        </w:rPr>
        <w:br/>
        <w:t>i zatwierdzeniem planu finansowego jednostki.</w:t>
      </w:r>
    </w:p>
    <w:p w14:paraId="1B84F03B" w14:textId="77777777" w:rsidR="00562016" w:rsidRPr="00FD4404" w:rsidRDefault="00562016" w:rsidP="00A97266">
      <w:pPr>
        <w:rPr>
          <w:rFonts w:ascii="Times New Roman" w:hAnsi="Times New Roman" w:cs="Times New Roman"/>
        </w:rPr>
      </w:pPr>
    </w:p>
    <w:p w14:paraId="5600CEB0" w14:textId="77777777" w:rsidR="00A97266" w:rsidRPr="00FD4404" w:rsidRDefault="00A97266" w:rsidP="005E54E7">
      <w:pPr>
        <w:jc w:val="both"/>
        <w:rPr>
          <w:rFonts w:ascii="Times New Roman" w:hAnsi="Times New Roman" w:cs="Times New Roman"/>
        </w:rPr>
      </w:pPr>
      <w:r w:rsidRPr="00FD4404">
        <w:rPr>
          <w:rFonts w:ascii="Times New Roman" w:hAnsi="Times New Roman" w:cs="Times New Roman"/>
        </w:rPr>
        <w:t xml:space="preserve">Ponadto w kontrolowanym okresie jednostka realizowała zamówienia publiczne według trybu i zasad przewidzianych w Regulaminie udzielania  zamówień publicznych o wartości szacunkowej nie przekraczającej wyrażonej w złotych równowartości kwoty 30 tys. euro stanowiącym Załącznik Nr 3 do Zarządzenia Nr 6/2017 Dyrektora Zakładu Obsługi i Informatyki Urzędu Miasta Kielce z dnia 21.04.2017 r. w sprawie zasad udzielania </w:t>
      </w:r>
      <w:r w:rsidR="005E54E7" w:rsidRPr="00FD4404">
        <w:rPr>
          <w:rFonts w:ascii="Times New Roman" w:hAnsi="Times New Roman" w:cs="Times New Roman"/>
        </w:rPr>
        <w:t>zamówień</w:t>
      </w:r>
      <w:r w:rsidRPr="00FD4404">
        <w:rPr>
          <w:rFonts w:ascii="Times New Roman" w:hAnsi="Times New Roman" w:cs="Times New Roman"/>
        </w:rPr>
        <w:t xml:space="preserve"> publicznych w Zakładzie Obsługi Urzędu Miasta Kielce. W trakcie kontroli ustalono, że zapisy wyżej wymienionego regulaminu nie są zgodne ze strukturą organizacyjną CUM, pracownicy odpowiedzialni za realizację poszczególnych zamówień mimo powołania się na procedury wewnętrzne nie stosowali się do postanowień zawartych </w:t>
      </w:r>
      <w:r w:rsidR="00C41DF1" w:rsidRPr="00FD4404">
        <w:rPr>
          <w:rFonts w:ascii="Times New Roman" w:hAnsi="Times New Roman" w:cs="Times New Roman"/>
        </w:rPr>
        <w:br/>
      </w:r>
      <w:r w:rsidRPr="00FD4404">
        <w:rPr>
          <w:rFonts w:ascii="Times New Roman" w:hAnsi="Times New Roman" w:cs="Times New Roman"/>
        </w:rPr>
        <w:t xml:space="preserve">w regulaminie. W żadnej skontrolowanej sprawie nie odnaleziono wniosku o wszczęcie postępowania o udzielenie zamówienia publicznego do 30 tys. euro. Ponadto nie określono szacunkowej wartości zamówienia, zatem nie wiadomo było, który tryb z regulaminu należy zastosować. </w:t>
      </w:r>
    </w:p>
    <w:p w14:paraId="78062C2C" w14:textId="77777777" w:rsidR="005E54E7" w:rsidRPr="00FD4404" w:rsidRDefault="005E54E7" w:rsidP="005E54E7">
      <w:pPr>
        <w:jc w:val="both"/>
        <w:rPr>
          <w:rFonts w:ascii="Times New Roman" w:hAnsi="Times New Roman" w:cs="Times New Roman"/>
          <w:b/>
          <w:i/>
        </w:rPr>
      </w:pPr>
      <w:r w:rsidRPr="00FD4404">
        <w:rPr>
          <w:rFonts w:ascii="Times New Roman" w:hAnsi="Times New Roman" w:cs="Times New Roman"/>
          <w:b/>
          <w:i/>
        </w:rPr>
        <w:t>Wniosek pokontrolny Nr 13</w:t>
      </w:r>
    </w:p>
    <w:p w14:paraId="1FD985F4" w14:textId="77777777" w:rsidR="008C35ED" w:rsidRPr="00FD4404" w:rsidRDefault="005E54E7" w:rsidP="005E54E7">
      <w:pPr>
        <w:jc w:val="both"/>
        <w:rPr>
          <w:rFonts w:ascii="Times New Roman" w:hAnsi="Times New Roman" w:cs="Times New Roman"/>
          <w:i/>
        </w:rPr>
      </w:pPr>
      <w:r w:rsidRPr="00FD4404">
        <w:rPr>
          <w:rFonts w:ascii="Times New Roman" w:hAnsi="Times New Roman" w:cs="Times New Roman"/>
          <w:i/>
        </w:rPr>
        <w:t>Opracować nowy Regulaminie udzielania zamówień publicznych o wartości szacunkowej nie przekraczającej kwoty 130.000,00 zł netto</w:t>
      </w:r>
      <w:r w:rsidR="008C35ED" w:rsidRPr="00FD4404">
        <w:rPr>
          <w:rFonts w:ascii="Times New Roman" w:hAnsi="Times New Roman" w:cs="Times New Roman"/>
          <w:i/>
        </w:rPr>
        <w:t xml:space="preserve"> oraz przestrzegać jego postanowień.</w:t>
      </w:r>
    </w:p>
    <w:p w14:paraId="76F49FC1" w14:textId="77777777" w:rsidR="00E1384E" w:rsidRPr="00FD4404" w:rsidRDefault="00E1384E" w:rsidP="005E54E7">
      <w:pPr>
        <w:jc w:val="both"/>
        <w:rPr>
          <w:rFonts w:ascii="Times New Roman" w:hAnsi="Times New Roman" w:cs="Times New Roman"/>
          <w:i/>
        </w:rPr>
      </w:pPr>
    </w:p>
    <w:p w14:paraId="21A19F35" w14:textId="77777777" w:rsidR="00A97266" w:rsidRPr="00FD4404" w:rsidRDefault="00A97266" w:rsidP="005E54E7">
      <w:pPr>
        <w:jc w:val="both"/>
        <w:rPr>
          <w:rFonts w:ascii="Times New Roman" w:hAnsi="Times New Roman" w:cs="Times New Roman"/>
        </w:rPr>
      </w:pPr>
      <w:r w:rsidRPr="00FD4404">
        <w:rPr>
          <w:rFonts w:ascii="Times New Roman" w:hAnsi="Times New Roman" w:cs="Times New Roman"/>
        </w:rPr>
        <w:t>Szczegółowej kontroli poddano zamówienie:</w:t>
      </w:r>
    </w:p>
    <w:p w14:paraId="506583E7" w14:textId="588538B0" w:rsidR="00A97266" w:rsidRPr="00FD4404" w:rsidRDefault="00A97266" w:rsidP="008C35ED">
      <w:pPr>
        <w:jc w:val="both"/>
        <w:rPr>
          <w:rFonts w:ascii="Times New Roman" w:hAnsi="Times New Roman" w:cs="Times New Roman"/>
        </w:rPr>
      </w:pPr>
      <w:r w:rsidRPr="00FD4404">
        <w:rPr>
          <w:rFonts w:ascii="Times New Roman" w:hAnsi="Times New Roman" w:cs="Times New Roman"/>
        </w:rPr>
        <w:t xml:space="preserve">1.Wykonanie przeglądów sprzętu ochrony PPOŻ (tj. gaśnic, hydrantów, wyłączników </w:t>
      </w:r>
      <w:proofErr w:type="spellStart"/>
      <w:r w:rsidRPr="00FD4404">
        <w:rPr>
          <w:rFonts w:ascii="Times New Roman" w:hAnsi="Times New Roman" w:cs="Times New Roman"/>
        </w:rPr>
        <w:t>ppoż</w:t>
      </w:r>
      <w:proofErr w:type="spellEnd"/>
      <w:r w:rsidRPr="00FD4404">
        <w:rPr>
          <w:rFonts w:ascii="Times New Roman" w:hAnsi="Times New Roman" w:cs="Times New Roman"/>
        </w:rPr>
        <w:t xml:space="preserve">) oraz przeglądów urządzeń oddymiających i aktualizacji instrukcji bezpieczeństwa pożarowego </w:t>
      </w:r>
      <w:r w:rsidR="002A1352" w:rsidRPr="00FD4404">
        <w:rPr>
          <w:rFonts w:ascii="Times New Roman" w:hAnsi="Times New Roman" w:cs="Times New Roman"/>
        </w:rPr>
        <w:br/>
      </w:r>
      <w:r w:rsidRPr="00FD4404">
        <w:rPr>
          <w:rFonts w:ascii="Times New Roman" w:hAnsi="Times New Roman" w:cs="Times New Roman"/>
        </w:rPr>
        <w:t>w budynkach jednostek obsługiwanych przez Centrum Usług Miejskich w Kielcach”. Jako formę zamówienia wybrano tryb zapytanie ofertowe, które zostało opublikowane na stronie internetowej CUM w Kielcach w dn. 24.08.2020 r. Termin składania oferty upływał w dniu 31.08.2020 r. o godzinie 10.00. W związku</w:t>
      </w:r>
      <w:r w:rsidR="00292F85" w:rsidRPr="00FD4404">
        <w:rPr>
          <w:rFonts w:ascii="Times New Roman" w:hAnsi="Times New Roman" w:cs="Times New Roman"/>
        </w:rPr>
        <w:t xml:space="preserve"> z</w:t>
      </w:r>
      <w:r w:rsidRPr="00FD4404">
        <w:rPr>
          <w:rFonts w:ascii="Times New Roman" w:hAnsi="Times New Roman" w:cs="Times New Roman"/>
        </w:rPr>
        <w:t xml:space="preserve"> zapytaniem jednego z podmiotów składających ofertę na wykonanie ww. usługi zamawiający  dokonał zmian w załączniku Nr 1 i 2 do zapytania ofertowego i przedłużył termin składania ofert do dnia 11.09.2020 r. do godziny 12. Poproszono osoby, które złożyły ofertę o jej ponowne przesłanie uwzględniając zaktualizowane załączniki. W trakcie kontroli ustalono, że pomimo zmiany formularza ofertowego nie określono nigdzie w jaki sposób ma być obliczona cena, która była jedynym kryterium wyboru. W zmienionym formularzu wyszczególnione zostały szczegółowe zakresy usług, za które należało podać cenę jednostką. Suma cen jednostkowych powinna być pomnożona przez ilość jednostek, co dałoby wartość całego zamówienia. Pomimo wielu  zapytań od oferentów, pracownik działu odpowiedzialnego za przygotowanie i przeprowadzenie postępowania nie wskazał w sposób konkretny jak ma być liczona cena. Ponadto oferenci mieli zastrzeżenia, co do opisu zamówienia, </w:t>
      </w:r>
      <w:r w:rsidR="00FD4404">
        <w:rPr>
          <w:rFonts w:ascii="Times New Roman" w:hAnsi="Times New Roman" w:cs="Times New Roman"/>
        </w:rPr>
        <w:br/>
      </w:r>
      <w:r w:rsidRPr="00FD4404">
        <w:rPr>
          <w:rFonts w:ascii="Times New Roman" w:hAnsi="Times New Roman" w:cs="Times New Roman"/>
        </w:rPr>
        <w:t>z czym kontrolujące się zgadzają, gdyż to po stronie zamawiającego spoczywa obowiązek jednoznacznie i wyczerpująco za pomocą dokładnych i zrozumiałych określeń uwzględniając wszystkie wymagania zamawiającego i okoliczności mogące mieć wpływ na sporządzenie oferty okr</w:t>
      </w:r>
      <w:r w:rsidR="00C41DF1" w:rsidRPr="00FD4404">
        <w:rPr>
          <w:rFonts w:ascii="Times New Roman" w:hAnsi="Times New Roman" w:cs="Times New Roman"/>
        </w:rPr>
        <w:t xml:space="preserve">eślenie przedmiotu zamówienia. </w:t>
      </w:r>
      <w:r w:rsidRPr="00FD4404">
        <w:rPr>
          <w:rFonts w:ascii="Times New Roman" w:hAnsi="Times New Roman" w:cs="Times New Roman"/>
        </w:rPr>
        <w:t xml:space="preserve">Po przeanalizowaniu złożonych ofert stwierdzono, że tylko jedna oferta została złożona w sposób prawidłowy uwzględniająca całkowitą wartość zamówienia. W dniu 15.09.2020 r. powstała informacja o wyborze najkorzystniejszej oferty, która wygrała firma ADEK-POŻ, która podała cenę jednostkową 57,81 zł brutto jak i łączną wartość zamówienia jako 57,81 zł brutto. Ponadto stwierdzono, że w dn. 18.09.2020 r. powstał protokół z otwarcia ofert, który powinien powstać przed </w:t>
      </w:r>
      <w:r w:rsidRPr="00FD4404">
        <w:rPr>
          <w:rFonts w:ascii="Times New Roman" w:hAnsi="Times New Roman" w:cs="Times New Roman"/>
        </w:rPr>
        <w:lastRenderedPageBreak/>
        <w:t xml:space="preserve">informacją o wyborze najkorzystniejszej oferty. Ponadto w dniu 28.09.2020 r. w ramach ww. postępowania w trybie zapytania ofertowego  przystąpiono do negocjacji z firmą „ADEK-POŻ”, którego oferta została wybrana i ustalono, że zmianie ulegnie sposób wyceny usług na ryczałt za obiekt/budynek, a wynegocjowana cena wynosi  200,00 zł. W dniu 29.09.2020 r. podpisana została umowa z ww. firmą w wynagrodzeniem ryczałtowym za jeden obiekt/budynek w kwocie 200,00 zł brutto, a łączna wartość zamówienia to 5.400,00 zł. Ponadto ustalono, że w trakcie prowadzonego postępowania wykaz obsługiwanych placówek kilkakrotnie ulegał zmianie. Zgodnie z zakresem czynności pracownika Działu Integracji Usług zobowiązany był on razem z osobą zatrudnioną na umowę zlecenie do przeprowadzenia audytów w jednostkach obsługiwanych oraz sporządzanie dokumentacji </w:t>
      </w:r>
      <w:proofErr w:type="spellStart"/>
      <w:r w:rsidRPr="00FD4404">
        <w:rPr>
          <w:rFonts w:ascii="Times New Roman" w:hAnsi="Times New Roman" w:cs="Times New Roman"/>
        </w:rPr>
        <w:t>poaudytowej</w:t>
      </w:r>
      <w:proofErr w:type="spellEnd"/>
      <w:r w:rsidRPr="00FD4404">
        <w:rPr>
          <w:rFonts w:ascii="Times New Roman" w:hAnsi="Times New Roman" w:cs="Times New Roman"/>
        </w:rPr>
        <w:t>. Na podstawie tych danych powinien być sporządzony wykaz jednostek z uwzględnieniem ostatnich dat przeglądów i ilości sprzętów, które podlegają przeglądowi. W dniu 28.10.2020 r. sporządzony został aneks zwiększający łączną wartość zamówienia na kwotę 5.600,00 zł, co miało związek z dodaniem jeszcze jednej placówki. Ponadto ustalono, że firmie tej zostały zlecone dwie dodatkowe usługi na przegląd techniczny klap oddymiających wraz z protokołem z przeprowadzonego przeglądu oraz przegląd wyłącznika przeciwpożarowego prądu wraz z protoko</w:t>
      </w:r>
      <w:r w:rsidR="00292F85" w:rsidRPr="00FD4404">
        <w:rPr>
          <w:rFonts w:ascii="Times New Roman" w:hAnsi="Times New Roman" w:cs="Times New Roman"/>
        </w:rPr>
        <w:t>łem z przeprowadzonego przeglądu</w:t>
      </w:r>
      <w:r w:rsidRPr="00FD4404">
        <w:rPr>
          <w:rFonts w:ascii="Times New Roman" w:hAnsi="Times New Roman" w:cs="Times New Roman"/>
        </w:rPr>
        <w:t xml:space="preserve">. Usługi te wykonane zostały w jednostkach, które nie znajdowały się w załączniku do umowy.   </w:t>
      </w:r>
    </w:p>
    <w:p w14:paraId="618211FA" w14:textId="1DA4629D" w:rsidR="00A97266" w:rsidRPr="00FD4404" w:rsidRDefault="00A97266" w:rsidP="00305B76">
      <w:pPr>
        <w:jc w:val="both"/>
        <w:rPr>
          <w:rFonts w:ascii="Times New Roman" w:hAnsi="Times New Roman" w:cs="Times New Roman"/>
        </w:rPr>
      </w:pPr>
      <w:r w:rsidRPr="00FD4404">
        <w:rPr>
          <w:rFonts w:ascii="Times New Roman" w:hAnsi="Times New Roman" w:cs="Times New Roman"/>
        </w:rPr>
        <w:t xml:space="preserve">2.wykonanie okresowych przeglądów przewodów kominowych (dymowych, spalinowych </w:t>
      </w:r>
      <w:r w:rsidR="00D87EE2" w:rsidRPr="00FD4404">
        <w:rPr>
          <w:rFonts w:ascii="Times New Roman" w:hAnsi="Times New Roman" w:cs="Times New Roman"/>
        </w:rPr>
        <w:br/>
      </w:r>
      <w:r w:rsidR="008C35ED" w:rsidRPr="00FD4404">
        <w:rPr>
          <w:rFonts w:ascii="Times New Roman" w:hAnsi="Times New Roman" w:cs="Times New Roman"/>
        </w:rPr>
        <w:t>i</w:t>
      </w:r>
      <w:r w:rsidR="00D87EE2" w:rsidRPr="00FD4404">
        <w:rPr>
          <w:rFonts w:ascii="Times New Roman" w:hAnsi="Times New Roman" w:cs="Times New Roman"/>
        </w:rPr>
        <w:t xml:space="preserve"> </w:t>
      </w:r>
      <w:r w:rsidRPr="00FD4404">
        <w:rPr>
          <w:rFonts w:ascii="Times New Roman" w:hAnsi="Times New Roman" w:cs="Times New Roman"/>
        </w:rPr>
        <w:t xml:space="preserve">wentylacyjnych) wraz z przeglądami urządzeń grzewczych i gazowych (w tym kuchenki gazowe) </w:t>
      </w:r>
      <w:r w:rsidR="00D87EE2" w:rsidRPr="00FD4404">
        <w:rPr>
          <w:rFonts w:ascii="Times New Roman" w:hAnsi="Times New Roman" w:cs="Times New Roman"/>
        </w:rPr>
        <w:br/>
      </w:r>
      <w:r w:rsidRPr="00FD4404">
        <w:rPr>
          <w:rFonts w:ascii="Times New Roman" w:hAnsi="Times New Roman" w:cs="Times New Roman"/>
        </w:rPr>
        <w:t xml:space="preserve">w budynkach jednostek obsługiwanych przez Centrum Usług miejskich w Kielcach – wymienionych </w:t>
      </w:r>
      <w:r w:rsidR="00D87EE2" w:rsidRPr="00FD4404">
        <w:rPr>
          <w:rFonts w:ascii="Times New Roman" w:hAnsi="Times New Roman" w:cs="Times New Roman"/>
        </w:rPr>
        <w:br/>
      </w:r>
      <w:r w:rsidRPr="00FD4404">
        <w:rPr>
          <w:rFonts w:ascii="Times New Roman" w:hAnsi="Times New Roman" w:cs="Times New Roman"/>
        </w:rPr>
        <w:t>w załączniku nr 2. Jako formę zamówienia wybrano tryb zapytanie ofertowe, które zostało opublikowane na stronie internetowej CUM w Kielcach w dn. 24.08</w:t>
      </w:r>
      <w:r w:rsidR="00292F85" w:rsidRPr="00FD4404">
        <w:rPr>
          <w:rFonts w:ascii="Times New Roman" w:hAnsi="Times New Roman" w:cs="Times New Roman"/>
        </w:rPr>
        <w:t>.2020 r. Termin składania ofert</w:t>
      </w:r>
      <w:r w:rsidRPr="00FD4404">
        <w:rPr>
          <w:rFonts w:ascii="Times New Roman" w:hAnsi="Times New Roman" w:cs="Times New Roman"/>
        </w:rPr>
        <w:t xml:space="preserve"> upływał w dniu 31.08.2020 r. o godzinie 9.00. W terminie wpłynęło 5 ofert, jednakże w dn. 31.08.2020 r. w związku z zapytaniem jednego z podmiotów składających ofertę na wykonanie usługi (w dokumentacji brak takiego zapytania), postanowiono zmienić załącznik nr 1</w:t>
      </w:r>
      <w:r w:rsidR="00292F85" w:rsidRPr="00FD4404">
        <w:rPr>
          <w:rFonts w:ascii="Times New Roman" w:hAnsi="Times New Roman" w:cs="Times New Roman"/>
        </w:rPr>
        <w:t xml:space="preserve"> </w:t>
      </w:r>
      <w:r w:rsidRPr="00FD4404">
        <w:rPr>
          <w:rFonts w:ascii="Times New Roman" w:hAnsi="Times New Roman" w:cs="Times New Roman"/>
        </w:rPr>
        <w:t xml:space="preserve">i 2 do zapytania ofertowego. W związku z tym Zamawiający przedłużył termin składania ofert do dnia 11.09.2020 r. do godziny 12:00. Osoby, które złożyły ofertę poproszono o jej ponowne przesłanie z uwzględnieniem zaktualizowanych załączników. W terminie wpłynęło 6 </w:t>
      </w:r>
      <w:r w:rsidR="00292F85" w:rsidRPr="00FD4404">
        <w:rPr>
          <w:rFonts w:ascii="Times New Roman" w:hAnsi="Times New Roman" w:cs="Times New Roman"/>
        </w:rPr>
        <w:t>ofert. W trakcie kontroli ustalo</w:t>
      </w:r>
      <w:r w:rsidRPr="00FD4404">
        <w:rPr>
          <w:rFonts w:ascii="Times New Roman" w:hAnsi="Times New Roman" w:cs="Times New Roman"/>
        </w:rPr>
        <w:t xml:space="preserve">no, że 4 oferty zostały wypełnione w sposób prawidłowy, tj. podano cenę jednostkową jak i wartość całego zamówienia, w przypadku dwóch ofert cena jednostkowa była równa wartości całości zamówienia, co nie było możliwe do wykonania. W zapytaniu ofertowym nie wskazano opisu sposobu obliczenia ceny, jednakże wskazano, co jest przedmiotem zamówienia, czyli wykonanie ww. usługi w 54 jednostkach. Poza tym cena jednostkowa dotyczyła wykonania przeglądu 1 sztuki kanału kominowego, 1 sztuki kanału wentylacyjnego, 1 przeglądu urządzenia grzewczego/gazowego. Zamówienie to wygrała firma, która zaoferowała cenę jednostkową za wykonanie ww. przeglądów za kwotę 36,90 zł brutto. W dniu 28.09.2020 r. w ramach przeprowadzonego postępowania w trybie zapytania ofertowego przystąpiono do negocjacji z Wykonawcą, który zaproponował najniższą cenę. W wyniku negocjacji ustalono, że zmieniono sposób wyceny usługi na ryczał za obiekt/budynek w wysokości 492,00 zł brutto. Zgodnie z zapytaniem ofertowym oferent miał prawo złożyć tylko jedną ofertę, zatem negocjacje w tym przypadku nie powinny być prowadzone. W dniu 29.09.2020 r. zawarta została umowa na świadczenie usług wykonywania przeglądów przewodów </w:t>
      </w:r>
      <w:proofErr w:type="spellStart"/>
      <w:r w:rsidRPr="00FD4404">
        <w:rPr>
          <w:rFonts w:ascii="Times New Roman" w:hAnsi="Times New Roman" w:cs="Times New Roman"/>
        </w:rPr>
        <w:t>kominowo-dymowych</w:t>
      </w:r>
      <w:proofErr w:type="spellEnd"/>
      <w:r w:rsidRPr="00FD4404">
        <w:rPr>
          <w:rFonts w:ascii="Times New Roman" w:hAnsi="Times New Roman" w:cs="Times New Roman"/>
        </w:rPr>
        <w:t>, spalinowych i wentylacyjnych oraz wykonanie przeglądów urządzeń grzewczych i gazowych, w budynkach jednostek obsługiwanych przez CUM stanowiących załącznik do umowy, której łączna wartość wynosiła 24 108,00 zł obliczona jako iloczyn kwoty ryczałtu za jeden obiekt/budynek (492,00 zł brutto) oraz ilość jednostek obsługiwanych wynikających z załącznika do umowy (49 jednostek). Analiza ofert złożonych w trakcie postępowania wykazała, że jeden z oferentów zaproponował cenę za wykonanie usługi na kwotę 18 832,53 zł, gdzie w załączniku wymienionych było 54 jednostki. W związku z wyżej opisaną sytuacją stwierdzono, że:</w:t>
      </w:r>
    </w:p>
    <w:p w14:paraId="55F89496" w14:textId="77777777" w:rsidR="00A97266" w:rsidRPr="00FD4404" w:rsidRDefault="00A97266" w:rsidP="00305B76">
      <w:pPr>
        <w:jc w:val="both"/>
        <w:rPr>
          <w:rFonts w:ascii="Times New Roman" w:hAnsi="Times New Roman" w:cs="Times New Roman"/>
        </w:rPr>
      </w:pPr>
      <w:r w:rsidRPr="00FD4404">
        <w:rPr>
          <w:rFonts w:ascii="Times New Roman" w:hAnsi="Times New Roman" w:cs="Times New Roman"/>
        </w:rPr>
        <w:t>- w zapytaniu ofertowym nie dokonano opisu sposobu obliczania ceny,</w:t>
      </w:r>
    </w:p>
    <w:p w14:paraId="3C69267E" w14:textId="77777777" w:rsidR="00A97266" w:rsidRPr="00FD4404" w:rsidRDefault="00A97266" w:rsidP="00305B76">
      <w:pPr>
        <w:jc w:val="both"/>
        <w:rPr>
          <w:rFonts w:ascii="Times New Roman" w:hAnsi="Times New Roman" w:cs="Times New Roman"/>
        </w:rPr>
      </w:pPr>
      <w:r w:rsidRPr="00FD4404">
        <w:rPr>
          <w:rFonts w:ascii="Times New Roman" w:hAnsi="Times New Roman" w:cs="Times New Roman"/>
        </w:rPr>
        <w:t>- nie dokonano szczegółowo  i wyczerpująco opisu przedmiotu zamówienia,</w:t>
      </w:r>
    </w:p>
    <w:p w14:paraId="28F68E1C" w14:textId="77777777" w:rsidR="00A97266" w:rsidRPr="00FD4404" w:rsidRDefault="00A97266" w:rsidP="00305B76">
      <w:pPr>
        <w:jc w:val="both"/>
        <w:rPr>
          <w:rFonts w:ascii="Times New Roman" w:hAnsi="Times New Roman" w:cs="Times New Roman"/>
        </w:rPr>
      </w:pPr>
      <w:r w:rsidRPr="00FD4404">
        <w:rPr>
          <w:rFonts w:ascii="Times New Roman" w:hAnsi="Times New Roman" w:cs="Times New Roman"/>
        </w:rPr>
        <w:t xml:space="preserve">- przed przystąpieniem do przygotowania zapytania ofertowego nie ustalono w sposób rzetelny, </w:t>
      </w:r>
      <w:r w:rsidR="00D87EE2" w:rsidRPr="00FD4404">
        <w:rPr>
          <w:rFonts w:ascii="Times New Roman" w:hAnsi="Times New Roman" w:cs="Times New Roman"/>
        </w:rPr>
        <w:br/>
      </w:r>
      <w:r w:rsidRPr="00FD4404">
        <w:rPr>
          <w:rFonts w:ascii="Times New Roman" w:hAnsi="Times New Roman" w:cs="Times New Roman"/>
        </w:rPr>
        <w:t>w których jednostkach należy przeprowadzić ww. usługę,</w:t>
      </w:r>
    </w:p>
    <w:p w14:paraId="15B695F3" w14:textId="77777777" w:rsidR="00A97266" w:rsidRPr="00FD4404" w:rsidRDefault="00A97266" w:rsidP="00305B76">
      <w:pPr>
        <w:jc w:val="both"/>
        <w:rPr>
          <w:rFonts w:ascii="Times New Roman" w:hAnsi="Times New Roman" w:cs="Times New Roman"/>
        </w:rPr>
      </w:pPr>
      <w:r w:rsidRPr="00FD4404">
        <w:rPr>
          <w:rFonts w:ascii="Times New Roman" w:hAnsi="Times New Roman" w:cs="Times New Roman"/>
        </w:rPr>
        <w:t>- nie dokonano oceny ofert, czyli nie wskazano która oferta otrzymała określoną liczbę punktów</w:t>
      </w:r>
      <w:r w:rsidR="00D87EE2" w:rsidRPr="00FD4404">
        <w:rPr>
          <w:rFonts w:ascii="Times New Roman" w:hAnsi="Times New Roman" w:cs="Times New Roman"/>
        </w:rPr>
        <w:br/>
      </w:r>
      <w:r w:rsidRPr="00FD4404">
        <w:rPr>
          <w:rFonts w:ascii="Times New Roman" w:hAnsi="Times New Roman" w:cs="Times New Roman"/>
        </w:rPr>
        <w:t xml:space="preserve"> i która cena była brana pod uwagę, czy cena jednostkowa czy cena całości zamówienia,</w:t>
      </w:r>
    </w:p>
    <w:p w14:paraId="18A35396" w14:textId="77777777" w:rsidR="00A97266" w:rsidRPr="00FD4404" w:rsidRDefault="00A97266" w:rsidP="00305B76">
      <w:pPr>
        <w:jc w:val="both"/>
        <w:rPr>
          <w:rFonts w:ascii="Times New Roman" w:hAnsi="Times New Roman" w:cs="Times New Roman"/>
        </w:rPr>
      </w:pPr>
      <w:r w:rsidRPr="00FD4404">
        <w:rPr>
          <w:rFonts w:ascii="Times New Roman" w:hAnsi="Times New Roman" w:cs="Times New Roman"/>
        </w:rPr>
        <w:t xml:space="preserve">- prowadzono negocjacje pomimo, iż wskazano że w postępowaniu oferent może złożyć tylko jedną ofertę. </w:t>
      </w:r>
    </w:p>
    <w:p w14:paraId="4CCA5FD5" w14:textId="77777777" w:rsidR="00A97266" w:rsidRPr="00FD4404" w:rsidRDefault="00A97266" w:rsidP="00305B76">
      <w:pPr>
        <w:jc w:val="both"/>
        <w:rPr>
          <w:rFonts w:ascii="Times New Roman" w:hAnsi="Times New Roman" w:cs="Times New Roman"/>
        </w:rPr>
      </w:pPr>
      <w:r w:rsidRPr="00FD4404">
        <w:rPr>
          <w:rFonts w:ascii="Times New Roman" w:hAnsi="Times New Roman" w:cs="Times New Roman"/>
        </w:rPr>
        <w:t xml:space="preserve">- stwierdzono także, </w:t>
      </w:r>
      <w:r w:rsidR="00292F85" w:rsidRPr="00FD4404">
        <w:rPr>
          <w:rFonts w:ascii="Times New Roman" w:hAnsi="Times New Roman" w:cs="Times New Roman"/>
        </w:rPr>
        <w:t xml:space="preserve">że </w:t>
      </w:r>
      <w:r w:rsidRPr="00FD4404">
        <w:rPr>
          <w:rFonts w:ascii="Times New Roman" w:hAnsi="Times New Roman" w:cs="Times New Roman"/>
        </w:rPr>
        <w:t xml:space="preserve">protokół z otwarcia ofert powstał później niż informacja o wyborze najkorzystniejszej oferty. </w:t>
      </w:r>
    </w:p>
    <w:p w14:paraId="0ACB4D04" w14:textId="77777777" w:rsidR="00A97266" w:rsidRPr="00FD4404" w:rsidRDefault="00A97266" w:rsidP="00305B76">
      <w:pPr>
        <w:jc w:val="both"/>
        <w:rPr>
          <w:rFonts w:ascii="Times New Roman" w:hAnsi="Times New Roman" w:cs="Times New Roman"/>
        </w:rPr>
      </w:pPr>
      <w:r w:rsidRPr="00FD4404">
        <w:rPr>
          <w:rFonts w:ascii="Times New Roman" w:hAnsi="Times New Roman" w:cs="Times New Roman"/>
        </w:rPr>
        <w:lastRenderedPageBreak/>
        <w:t xml:space="preserve">- zawarta umowa była aneksowana czterokrotnie, w trzech przypadkach w związku ze zwiększaniem liczby jednostek podlegających przeglądowi. Ostatecznie wynosiła ona 57 jednostek. Zlecono także usługi przeglądowe poza umową na łączną kwotę 600,00 zł. </w:t>
      </w:r>
    </w:p>
    <w:p w14:paraId="345655BD" w14:textId="77777777" w:rsidR="00A97266" w:rsidRPr="00FD4404" w:rsidRDefault="00A97266" w:rsidP="00305B76">
      <w:pPr>
        <w:jc w:val="both"/>
        <w:rPr>
          <w:rFonts w:ascii="Times New Roman" w:hAnsi="Times New Roman" w:cs="Times New Roman"/>
        </w:rPr>
      </w:pPr>
      <w:r w:rsidRPr="00FD4404">
        <w:rPr>
          <w:rFonts w:ascii="Times New Roman" w:hAnsi="Times New Roman" w:cs="Times New Roman"/>
        </w:rPr>
        <w:t xml:space="preserve">3. Wykonanie badań instalacji elektrycznej i piorunochronnej w zakresie stanu sprawności połączeń, osprzętu, zabezpieczeń i środków ochrony od porażeń, oporności izolacji przewodów oraz uziemień instalacji w budynkach jednostek obsługiwanych przez CUM. </w:t>
      </w:r>
    </w:p>
    <w:p w14:paraId="6F2411D8" w14:textId="77777777" w:rsidR="00A97266" w:rsidRPr="00FD4404" w:rsidRDefault="00A97266" w:rsidP="00305B76">
      <w:pPr>
        <w:jc w:val="both"/>
        <w:rPr>
          <w:rFonts w:ascii="Times New Roman" w:hAnsi="Times New Roman" w:cs="Times New Roman"/>
        </w:rPr>
      </w:pPr>
      <w:r w:rsidRPr="00FD4404">
        <w:rPr>
          <w:rFonts w:ascii="Times New Roman" w:hAnsi="Times New Roman" w:cs="Times New Roman"/>
        </w:rPr>
        <w:t>W przypadku tego zapytania ofertowego stwierdzono takie same nieprawidłowości jak w pkt. 1 i 2 tj. brak szczegółowego opisu zmówienia, zmieniająca się ilość jednostek obsługiwanych przez CUM, brak określenia sposobu obliczenia ceny, prowadzenie negocjacji z kontrahentem wyłonionym w trakcie postępowania ofertowego.</w:t>
      </w:r>
    </w:p>
    <w:p w14:paraId="194D6BE2" w14:textId="77777777" w:rsidR="00FD4404" w:rsidRPr="00FD4404" w:rsidRDefault="00FD4404" w:rsidP="00305B76">
      <w:pPr>
        <w:jc w:val="both"/>
        <w:rPr>
          <w:rFonts w:ascii="Times New Roman" w:hAnsi="Times New Roman" w:cs="Times New Roman"/>
          <w:b/>
          <w:i/>
          <w:sz w:val="8"/>
          <w:szCs w:val="8"/>
        </w:rPr>
      </w:pPr>
    </w:p>
    <w:p w14:paraId="55CD71AC" w14:textId="4A30851B" w:rsidR="00305B76" w:rsidRPr="00FD4404" w:rsidRDefault="00305B76" w:rsidP="00305B76">
      <w:pPr>
        <w:jc w:val="both"/>
        <w:rPr>
          <w:rFonts w:ascii="Times New Roman" w:hAnsi="Times New Roman" w:cs="Times New Roman"/>
          <w:b/>
          <w:i/>
        </w:rPr>
      </w:pPr>
      <w:r w:rsidRPr="00FD4404">
        <w:rPr>
          <w:rFonts w:ascii="Times New Roman" w:hAnsi="Times New Roman" w:cs="Times New Roman"/>
          <w:b/>
          <w:i/>
        </w:rPr>
        <w:t>Wniosek pokontrolny Nr 14</w:t>
      </w:r>
    </w:p>
    <w:p w14:paraId="458EA408" w14:textId="77777777" w:rsidR="00305B76" w:rsidRPr="00FD4404" w:rsidRDefault="00305B76" w:rsidP="00305B76">
      <w:pPr>
        <w:jc w:val="both"/>
        <w:rPr>
          <w:rFonts w:ascii="Times New Roman" w:hAnsi="Times New Roman" w:cs="Times New Roman"/>
          <w:i/>
        </w:rPr>
      </w:pPr>
      <w:r w:rsidRPr="00FD4404">
        <w:rPr>
          <w:rFonts w:ascii="Times New Roman" w:hAnsi="Times New Roman" w:cs="Times New Roman"/>
          <w:i/>
        </w:rPr>
        <w:t>Przed przystąpieniem do przygotowania zapytania ofertowego  ustalać w sposób rzetelny, w których jednostkach należy przeprowadzić usługę, której dotyczy zapytanie ofertowe.</w:t>
      </w:r>
    </w:p>
    <w:p w14:paraId="34EC7A63" w14:textId="77777777" w:rsidR="00FD4404" w:rsidRPr="00FD4404" w:rsidRDefault="00FD4404" w:rsidP="00305B76">
      <w:pPr>
        <w:jc w:val="both"/>
        <w:rPr>
          <w:rFonts w:ascii="Times New Roman" w:hAnsi="Times New Roman" w:cs="Times New Roman"/>
          <w:b/>
          <w:i/>
          <w:sz w:val="8"/>
          <w:szCs w:val="8"/>
        </w:rPr>
      </w:pPr>
    </w:p>
    <w:p w14:paraId="0C37AADD" w14:textId="42C38B1E" w:rsidR="00305B76" w:rsidRPr="00FD4404" w:rsidRDefault="00305B76" w:rsidP="00305B76">
      <w:pPr>
        <w:jc w:val="both"/>
        <w:rPr>
          <w:rFonts w:ascii="Times New Roman" w:hAnsi="Times New Roman" w:cs="Times New Roman"/>
          <w:b/>
          <w:i/>
        </w:rPr>
      </w:pPr>
      <w:r w:rsidRPr="00FD4404">
        <w:rPr>
          <w:rFonts w:ascii="Times New Roman" w:hAnsi="Times New Roman" w:cs="Times New Roman"/>
          <w:b/>
          <w:i/>
        </w:rPr>
        <w:t>Wniosek pokontrolny Nr 15</w:t>
      </w:r>
    </w:p>
    <w:p w14:paraId="4EA29F99" w14:textId="77777777" w:rsidR="00305B76" w:rsidRPr="00FD4404" w:rsidRDefault="00305B76" w:rsidP="00305B76">
      <w:pPr>
        <w:jc w:val="both"/>
        <w:rPr>
          <w:rFonts w:ascii="Times New Roman" w:hAnsi="Times New Roman" w:cs="Times New Roman"/>
          <w:i/>
        </w:rPr>
      </w:pPr>
      <w:r w:rsidRPr="00FD4404">
        <w:rPr>
          <w:rFonts w:ascii="Times New Roman" w:hAnsi="Times New Roman" w:cs="Times New Roman"/>
          <w:i/>
        </w:rPr>
        <w:t xml:space="preserve">W dalszej działalności Centrum przedmiot zamówienia opisywać w sposób szczegółowy </w:t>
      </w:r>
      <w:r w:rsidR="0017604B" w:rsidRPr="00FD4404">
        <w:rPr>
          <w:rFonts w:ascii="Times New Roman" w:hAnsi="Times New Roman" w:cs="Times New Roman"/>
          <w:i/>
        </w:rPr>
        <w:br/>
        <w:t>i wyczerpujący oraz dokonywać opisu</w:t>
      </w:r>
      <w:r w:rsidRPr="00FD4404">
        <w:rPr>
          <w:rFonts w:ascii="Times New Roman" w:hAnsi="Times New Roman" w:cs="Times New Roman"/>
          <w:i/>
        </w:rPr>
        <w:t xml:space="preserve"> </w:t>
      </w:r>
      <w:r w:rsidR="0017604B" w:rsidRPr="00FD4404">
        <w:rPr>
          <w:rFonts w:ascii="Times New Roman" w:hAnsi="Times New Roman" w:cs="Times New Roman"/>
          <w:i/>
        </w:rPr>
        <w:t>sposobu</w:t>
      </w:r>
      <w:r w:rsidRPr="00FD4404">
        <w:rPr>
          <w:rFonts w:ascii="Times New Roman" w:hAnsi="Times New Roman" w:cs="Times New Roman"/>
          <w:i/>
        </w:rPr>
        <w:t xml:space="preserve"> obliczania ceny.  </w:t>
      </w:r>
    </w:p>
    <w:p w14:paraId="453FC6F2" w14:textId="77777777" w:rsidR="00FD4404" w:rsidRPr="00FD4404" w:rsidRDefault="00FD4404" w:rsidP="00305B76">
      <w:pPr>
        <w:jc w:val="both"/>
        <w:rPr>
          <w:rFonts w:ascii="Times New Roman" w:hAnsi="Times New Roman" w:cs="Times New Roman"/>
          <w:b/>
          <w:i/>
          <w:sz w:val="8"/>
          <w:szCs w:val="8"/>
        </w:rPr>
      </w:pPr>
    </w:p>
    <w:p w14:paraId="4FD19D14" w14:textId="6F1FF104" w:rsidR="00305B76" w:rsidRPr="00FD4404" w:rsidRDefault="00305B76" w:rsidP="00305B76">
      <w:pPr>
        <w:jc w:val="both"/>
        <w:rPr>
          <w:rFonts w:ascii="Times New Roman" w:hAnsi="Times New Roman" w:cs="Times New Roman"/>
          <w:b/>
          <w:i/>
        </w:rPr>
      </w:pPr>
      <w:r w:rsidRPr="00FD4404">
        <w:rPr>
          <w:rFonts w:ascii="Times New Roman" w:hAnsi="Times New Roman" w:cs="Times New Roman"/>
          <w:b/>
          <w:i/>
        </w:rPr>
        <w:t>Wniosek pokontrolny Nr 16</w:t>
      </w:r>
    </w:p>
    <w:p w14:paraId="3783E2B4" w14:textId="77777777" w:rsidR="00292F85" w:rsidRPr="00FD4404" w:rsidRDefault="00305B76" w:rsidP="00305B76">
      <w:pPr>
        <w:jc w:val="both"/>
        <w:rPr>
          <w:rFonts w:ascii="Times New Roman" w:hAnsi="Times New Roman" w:cs="Times New Roman"/>
          <w:i/>
        </w:rPr>
      </w:pPr>
      <w:r w:rsidRPr="00FD4404">
        <w:rPr>
          <w:rFonts w:ascii="Times New Roman" w:hAnsi="Times New Roman" w:cs="Times New Roman"/>
          <w:i/>
        </w:rPr>
        <w:t xml:space="preserve">W każdym postępowaniu dokonywać oceny ofert poprzez przydzielenie każdej określonej ilości punktów. </w:t>
      </w:r>
    </w:p>
    <w:p w14:paraId="7472FE13" w14:textId="77777777" w:rsidR="00FD4404" w:rsidRPr="00FD4404" w:rsidRDefault="00FD4404" w:rsidP="00305B76">
      <w:pPr>
        <w:jc w:val="both"/>
        <w:rPr>
          <w:rFonts w:ascii="Times New Roman" w:hAnsi="Times New Roman" w:cs="Times New Roman"/>
          <w:b/>
          <w:i/>
          <w:sz w:val="8"/>
          <w:szCs w:val="8"/>
        </w:rPr>
      </w:pPr>
    </w:p>
    <w:p w14:paraId="599CF672" w14:textId="3AC00B01" w:rsidR="00305B76" w:rsidRPr="00FD4404" w:rsidRDefault="00305B76" w:rsidP="00305B76">
      <w:pPr>
        <w:jc w:val="both"/>
        <w:rPr>
          <w:rFonts w:ascii="Times New Roman" w:hAnsi="Times New Roman" w:cs="Times New Roman"/>
          <w:b/>
          <w:i/>
        </w:rPr>
      </w:pPr>
      <w:r w:rsidRPr="00FD4404">
        <w:rPr>
          <w:rFonts w:ascii="Times New Roman" w:hAnsi="Times New Roman" w:cs="Times New Roman"/>
          <w:b/>
          <w:i/>
        </w:rPr>
        <w:t>Wniosek pokontrolny Nr 17</w:t>
      </w:r>
    </w:p>
    <w:p w14:paraId="75A75232" w14:textId="77777777" w:rsidR="00305B76" w:rsidRPr="00FD4404" w:rsidRDefault="00305B76" w:rsidP="00305B76">
      <w:pPr>
        <w:jc w:val="both"/>
        <w:rPr>
          <w:rFonts w:ascii="Times New Roman" w:hAnsi="Times New Roman" w:cs="Times New Roman"/>
          <w:i/>
        </w:rPr>
      </w:pPr>
      <w:r w:rsidRPr="00FD4404">
        <w:rPr>
          <w:rFonts w:ascii="Times New Roman" w:hAnsi="Times New Roman" w:cs="Times New Roman"/>
          <w:i/>
        </w:rPr>
        <w:t>Dokumentację dotyczącą postępowań prowadzić w sposób prawidłowy i rzetelny, tj. parafować sporządzane dokumenty, protokół z otwarcia ofert należy sporządzić przed informacją o wyborze najkorzystniejszej oferty.</w:t>
      </w:r>
    </w:p>
    <w:p w14:paraId="20341C6B" w14:textId="77777777" w:rsidR="00FD4404" w:rsidRPr="00FD4404" w:rsidRDefault="00FD4404" w:rsidP="00305B76">
      <w:pPr>
        <w:jc w:val="both"/>
        <w:rPr>
          <w:rFonts w:ascii="Times New Roman" w:hAnsi="Times New Roman" w:cs="Times New Roman"/>
          <w:b/>
          <w:i/>
          <w:sz w:val="8"/>
          <w:szCs w:val="8"/>
        </w:rPr>
      </w:pPr>
    </w:p>
    <w:p w14:paraId="2F093FC0" w14:textId="7A8A2180" w:rsidR="00305B76" w:rsidRPr="00FD4404" w:rsidRDefault="00305B76" w:rsidP="00305B76">
      <w:pPr>
        <w:jc w:val="both"/>
        <w:rPr>
          <w:rFonts w:ascii="Times New Roman" w:hAnsi="Times New Roman" w:cs="Times New Roman"/>
          <w:b/>
          <w:i/>
        </w:rPr>
      </w:pPr>
      <w:r w:rsidRPr="00FD4404">
        <w:rPr>
          <w:rFonts w:ascii="Times New Roman" w:hAnsi="Times New Roman" w:cs="Times New Roman"/>
          <w:b/>
          <w:i/>
        </w:rPr>
        <w:t>Wniosek pokontrolny Nr 1</w:t>
      </w:r>
      <w:r w:rsidR="00755A49" w:rsidRPr="00FD4404">
        <w:rPr>
          <w:rFonts w:ascii="Times New Roman" w:hAnsi="Times New Roman" w:cs="Times New Roman"/>
          <w:b/>
          <w:i/>
        </w:rPr>
        <w:t>8</w:t>
      </w:r>
    </w:p>
    <w:p w14:paraId="10DF7EB2" w14:textId="77777777" w:rsidR="00305B76" w:rsidRPr="00FD4404" w:rsidRDefault="00755A49" w:rsidP="0017604B">
      <w:pPr>
        <w:jc w:val="both"/>
        <w:rPr>
          <w:rFonts w:ascii="Times New Roman" w:hAnsi="Times New Roman" w:cs="Times New Roman"/>
          <w:i/>
        </w:rPr>
      </w:pPr>
      <w:r w:rsidRPr="00FD4404">
        <w:rPr>
          <w:rFonts w:ascii="Times New Roman" w:hAnsi="Times New Roman" w:cs="Times New Roman"/>
          <w:i/>
        </w:rPr>
        <w:t xml:space="preserve">W dalszej działalności Centrum umowę </w:t>
      </w:r>
      <w:r w:rsidR="003F75FB" w:rsidRPr="00FD4404">
        <w:rPr>
          <w:rFonts w:ascii="Times New Roman" w:hAnsi="Times New Roman" w:cs="Times New Roman"/>
          <w:i/>
        </w:rPr>
        <w:t xml:space="preserve">zawierać z </w:t>
      </w:r>
      <w:r w:rsidRPr="00FD4404">
        <w:rPr>
          <w:rFonts w:ascii="Times New Roman" w:hAnsi="Times New Roman" w:cs="Times New Roman"/>
          <w:i/>
        </w:rPr>
        <w:t>kontrahentem</w:t>
      </w:r>
      <w:r w:rsidR="003F75FB" w:rsidRPr="00FD4404">
        <w:rPr>
          <w:rFonts w:ascii="Times New Roman" w:hAnsi="Times New Roman" w:cs="Times New Roman"/>
          <w:i/>
        </w:rPr>
        <w:t xml:space="preserve">, który </w:t>
      </w:r>
      <w:r w:rsidRPr="00FD4404">
        <w:rPr>
          <w:rFonts w:ascii="Times New Roman" w:hAnsi="Times New Roman" w:cs="Times New Roman"/>
          <w:i/>
        </w:rPr>
        <w:t xml:space="preserve"> </w:t>
      </w:r>
      <w:r w:rsidR="003F75FB" w:rsidRPr="00FD4404">
        <w:rPr>
          <w:rFonts w:ascii="Times New Roman" w:hAnsi="Times New Roman" w:cs="Times New Roman"/>
          <w:i/>
        </w:rPr>
        <w:t>w wyniku przeprowadzonego</w:t>
      </w:r>
      <w:r w:rsidRPr="00FD4404">
        <w:rPr>
          <w:rFonts w:ascii="Times New Roman" w:hAnsi="Times New Roman" w:cs="Times New Roman"/>
          <w:i/>
        </w:rPr>
        <w:t xml:space="preserve"> </w:t>
      </w:r>
      <w:r w:rsidR="0017604B" w:rsidRPr="00FD4404">
        <w:rPr>
          <w:rFonts w:ascii="Times New Roman" w:hAnsi="Times New Roman" w:cs="Times New Roman"/>
          <w:i/>
        </w:rPr>
        <w:t xml:space="preserve">postępowania </w:t>
      </w:r>
      <w:r w:rsidR="003F75FB" w:rsidRPr="00FD4404">
        <w:rPr>
          <w:rFonts w:ascii="Times New Roman" w:hAnsi="Times New Roman" w:cs="Times New Roman"/>
          <w:i/>
        </w:rPr>
        <w:t>podał najniższą cenę.</w:t>
      </w:r>
      <w:r w:rsidRPr="00FD4404">
        <w:rPr>
          <w:rFonts w:ascii="Times New Roman" w:hAnsi="Times New Roman" w:cs="Times New Roman"/>
          <w:i/>
        </w:rPr>
        <w:t xml:space="preserve"> </w:t>
      </w:r>
    </w:p>
    <w:p w14:paraId="14170E1F" w14:textId="77777777" w:rsidR="00E1384E" w:rsidRPr="00FD4404" w:rsidRDefault="00E1384E" w:rsidP="0017604B">
      <w:pPr>
        <w:jc w:val="both"/>
        <w:rPr>
          <w:rFonts w:ascii="Times New Roman" w:hAnsi="Times New Roman" w:cs="Times New Roman"/>
          <w:i/>
        </w:rPr>
      </w:pPr>
    </w:p>
    <w:p w14:paraId="53857601" w14:textId="77777777" w:rsidR="00A97266" w:rsidRPr="00FD4404" w:rsidRDefault="00A97266" w:rsidP="0017604B">
      <w:pPr>
        <w:jc w:val="both"/>
        <w:rPr>
          <w:rFonts w:ascii="Times New Roman" w:hAnsi="Times New Roman" w:cs="Times New Roman"/>
        </w:rPr>
      </w:pPr>
      <w:r w:rsidRPr="00FD4404">
        <w:rPr>
          <w:rFonts w:ascii="Times New Roman" w:hAnsi="Times New Roman" w:cs="Times New Roman"/>
        </w:rPr>
        <w:t xml:space="preserve">W dn. 21.01.2020 r. CUM zamówiło kompleksową usługę BHP tj. przeprowadzenie szkoleń wstępnych i okresowych BHP, </w:t>
      </w:r>
      <w:proofErr w:type="spellStart"/>
      <w:r w:rsidRPr="00FD4404">
        <w:rPr>
          <w:rFonts w:ascii="Times New Roman" w:hAnsi="Times New Roman" w:cs="Times New Roman"/>
        </w:rPr>
        <w:t>ppoż</w:t>
      </w:r>
      <w:proofErr w:type="spellEnd"/>
      <w:r w:rsidRPr="00FD4404">
        <w:rPr>
          <w:rFonts w:ascii="Times New Roman" w:hAnsi="Times New Roman" w:cs="Times New Roman"/>
        </w:rPr>
        <w:t xml:space="preserve"> oraz pierwszej pomocy (o ile wymagane), sporządzenie protokołów </w:t>
      </w:r>
      <w:r w:rsidR="0017604B" w:rsidRPr="00FD4404">
        <w:rPr>
          <w:rFonts w:ascii="Times New Roman" w:hAnsi="Times New Roman" w:cs="Times New Roman"/>
        </w:rPr>
        <w:br/>
      </w:r>
      <w:r w:rsidRPr="00FD4404">
        <w:rPr>
          <w:rFonts w:ascii="Times New Roman" w:hAnsi="Times New Roman" w:cs="Times New Roman"/>
        </w:rPr>
        <w:t xml:space="preserve">z wypadków przy pracy na okres od 31.01.2020 r. do 29.02.2020 r. na łączna kwotę 8.787,95 zł. </w:t>
      </w:r>
      <w:r w:rsidR="0017604B" w:rsidRPr="00FD4404">
        <w:rPr>
          <w:rFonts w:ascii="Times New Roman" w:hAnsi="Times New Roman" w:cs="Times New Roman"/>
        </w:rPr>
        <w:br/>
      </w:r>
      <w:r w:rsidRPr="00FD4404">
        <w:rPr>
          <w:rFonts w:ascii="Times New Roman" w:hAnsi="Times New Roman" w:cs="Times New Roman"/>
        </w:rPr>
        <w:t xml:space="preserve">W momencie zamówienia usługi CUM nie posiadało w planie finansowym żadnych środków na realizację usługi, dopiero w dn. 31.01.2020 r. zostały przeniesione środki na ten cel. </w:t>
      </w:r>
      <w:r w:rsidR="0017604B" w:rsidRPr="00FD4404">
        <w:rPr>
          <w:rFonts w:ascii="Times New Roman" w:hAnsi="Times New Roman" w:cs="Times New Roman"/>
        </w:rPr>
        <w:br/>
        <w:t xml:space="preserve">Zamówienia na usługi kominiarskie, przeglądy gazownicze, </w:t>
      </w:r>
      <w:proofErr w:type="spellStart"/>
      <w:r w:rsidR="0017604B" w:rsidRPr="00FD4404">
        <w:rPr>
          <w:rFonts w:ascii="Times New Roman" w:hAnsi="Times New Roman" w:cs="Times New Roman"/>
        </w:rPr>
        <w:t>ppoż</w:t>
      </w:r>
      <w:proofErr w:type="spellEnd"/>
      <w:r w:rsidR="0017604B" w:rsidRPr="00FD4404">
        <w:rPr>
          <w:rFonts w:ascii="Times New Roman" w:hAnsi="Times New Roman" w:cs="Times New Roman"/>
        </w:rPr>
        <w:t xml:space="preserve">, przeglądy elektryczne, bhp do realizacji w 2021 r. przeprowadzone zostały w listopadzie i grudniu 2020 r. Umowy z kontrahentami zostały zawarte w grudniu 2020 r. na okres 01.01.2021r. do 31.12.2021 r. na podstawie projektu planu finansowego, tj.  przed uchwaleniem budżetu dla Miasta Kielce. </w:t>
      </w:r>
    </w:p>
    <w:p w14:paraId="420CEDCA" w14:textId="77777777" w:rsidR="00A97266" w:rsidRPr="00FD4404" w:rsidRDefault="00A97266" w:rsidP="0017604B">
      <w:pPr>
        <w:jc w:val="both"/>
        <w:rPr>
          <w:rFonts w:ascii="Times New Roman" w:hAnsi="Times New Roman" w:cs="Times New Roman"/>
        </w:rPr>
      </w:pPr>
      <w:r w:rsidRPr="00FD4404">
        <w:rPr>
          <w:rFonts w:ascii="Times New Roman" w:hAnsi="Times New Roman" w:cs="Times New Roman"/>
        </w:rPr>
        <w:t>Wszczęcie postępowania o udzielenie zamówienia publicznego w sytuacji, gdy zamawiający nie ma jeszcze zagwarantowanych środków na realizację zamówienia, nie jest sprzeczne z przepisami prawa zamówień publicznych. Jednak ustawa o finansach publicznych wymaga, aby zamawiający z sektora finansów publicznych zaciągał zobowiązania w zakresie przewidzianym w swoim plani</w:t>
      </w:r>
      <w:r w:rsidR="00C41DF1" w:rsidRPr="00FD4404">
        <w:rPr>
          <w:rFonts w:ascii="Times New Roman" w:hAnsi="Times New Roman" w:cs="Times New Roman"/>
        </w:rPr>
        <w:t>e finansowym. Zgodnie z art. 15 ust. 1</w:t>
      </w:r>
      <w:r w:rsidRPr="00FD4404">
        <w:rPr>
          <w:rFonts w:ascii="Times New Roman" w:hAnsi="Times New Roman" w:cs="Times New Roman"/>
        </w:rPr>
        <w:t xml:space="preserve"> Ustawy o odpowiedzialności za naruszenie dyscypliny finansów publicznych naruszeniem dyscypliny finansów publicznych jest zaciągnięcie lub zmiana zobowiązania bez upoważnienia określonego ustawą budżetową, uchwałą budżetową lub planem finansowym albo </w:t>
      </w:r>
      <w:r w:rsidR="0017604B" w:rsidRPr="00FD4404">
        <w:rPr>
          <w:rFonts w:ascii="Times New Roman" w:hAnsi="Times New Roman" w:cs="Times New Roman"/>
        </w:rPr>
        <w:br/>
      </w:r>
      <w:r w:rsidRPr="00FD4404">
        <w:rPr>
          <w:rFonts w:ascii="Times New Roman" w:hAnsi="Times New Roman" w:cs="Times New Roman"/>
        </w:rPr>
        <w:t>z przekroczeniem zakresu tego upoważnienia lub z naruszeniem przepisów dotyczących zaciągania lub zmiany zobowiązań przez jednostkę sektora finansów publicznych i podlega zgłoszeniu Rzecznikowi Dyscypliny Finansów Publicznych.</w:t>
      </w:r>
    </w:p>
    <w:p w14:paraId="54221994" w14:textId="77777777" w:rsidR="00FD4404" w:rsidRDefault="00FD4404" w:rsidP="0017604B">
      <w:pPr>
        <w:jc w:val="both"/>
        <w:rPr>
          <w:rFonts w:ascii="Times New Roman" w:hAnsi="Times New Roman" w:cs="Times New Roman"/>
          <w:b/>
          <w:i/>
          <w:sz w:val="8"/>
          <w:szCs w:val="8"/>
        </w:rPr>
      </w:pPr>
    </w:p>
    <w:p w14:paraId="050B27AB" w14:textId="7C2936A4" w:rsidR="0017604B" w:rsidRPr="00FD4404" w:rsidRDefault="0017604B" w:rsidP="0017604B">
      <w:pPr>
        <w:jc w:val="both"/>
        <w:rPr>
          <w:rFonts w:ascii="Times New Roman" w:hAnsi="Times New Roman" w:cs="Times New Roman"/>
          <w:b/>
          <w:i/>
        </w:rPr>
      </w:pPr>
      <w:r w:rsidRPr="00FD4404">
        <w:rPr>
          <w:rFonts w:ascii="Times New Roman" w:hAnsi="Times New Roman" w:cs="Times New Roman"/>
          <w:b/>
          <w:i/>
        </w:rPr>
        <w:t>Wniosek pokontrolny Nr 19</w:t>
      </w:r>
    </w:p>
    <w:p w14:paraId="17FD70F6" w14:textId="77777777" w:rsidR="0017604B" w:rsidRPr="00FD4404" w:rsidRDefault="0017604B" w:rsidP="0017604B">
      <w:pPr>
        <w:jc w:val="both"/>
        <w:rPr>
          <w:rFonts w:ascii="Times New Roman" w:hAnsi="Times New Roman" w:cs="Times New Roman"/>
          <w:i/>
        </w:rPr>
      </w:pPr>
      <w:r w:rsidRPr="00FD4404">
        <w:rPr>
          <w:rFonts w:ascii="Times New Roman" w:hAnsi="Times New Roman" w:cs="Times New Roman"/>
          <w:i/>
        </w:rPr>
        <w:t>W dalszej działalności jednostki  umowy zawierać w zakresie przewidzianym w planie finansowym.</w:t>
      </w:r>
    </w:p>
    <w:p w14:paraId="70E35CCA" w14:textId="77777777" w:rsidR="0017604B" w:rsidRPr="00FD4404" w:rsidRDefault="0017604B" w:rsidP="00A97266">
      <w:pPr>
        <w:rPr>
          <w:rFonts w:ascii="Times New Roman" w:hAnsi="Times New Roman" w:cs="Times New Roman"/>
        </w:rPr>
      </w:pPr>
    </w:p>
    <w:p w14:paraId="5D6B9FE7" w14:textId="77777777" w:rsidR="0017604B" w:rsidRPr="00FD4404" w:rsidRDefault="0017604B" w:rsidP="00596573">
      <w:pPr>
        <w:jc w:val="both"/>
        <w:rPr>
          <w:rFonts w:ascii="Times New Roman" w:hAnsi="Times New Roman" w:cs="Times New Roman"/>
        </w:rPr>
      </w:pPr>
      <w:r w:rsidRPr="00FD4404">
        <w:rPr>
          <w:rFonts w:ascii="Times New Roman" w:hAnsi="Times New Roman" w:cs="Times New Roman"/>
        </w:rPr>
        <w:t>W</w:t>
      </w:r>
      <w:r w:rsidR="00A97266" w:rsidRPr="00FD4404">
        <w:rPr>
          <w:rFonts w:ascii="Times New Roman" w:hAnsi="Times New Roman" w:cs="Times New Roman"/>
        </w:rPr>
        <w:t>szystkie dokumenty dotyczące przeprowadzanych zamówień publicznych udostępnione kontrolującym nie były zaparafowane przez pracowników merytorycznych.</w:t>
      </w:r>
    </w:p>
    <w:p w14:paraId="0CCEB039" w14:textId="77777777" w:rsidR="00FD4404" w:rsidRPr="00FD4404" w:rsidRDefault="00FD4404" w:rsidP="00596573">
      <w:pPr>
        <w:jc w:val="both"/>
        <w:rPr>
          <w:rFonts w:ascii="Times New Roman" w:hAnsi="Times New Roman" w:cs="Times New Roman"/>
          <w:b/>
          <w:i/>
          <w:sz w:val="8"/>
          <w:szCs w:val="8"/>
        </w:rPr>
      </w:pPr>
    </w:p>
    <w:p w14:paraId="04E237C4" w14:textId="3B3C211A" w:rsidR="0017604B" w:rsidRPr="00FD4404" w:rsidRDefault="0017604B" w:rsidP="00596573">
      <w:pPr>
        <w:jc w:val="both"/>
        <w:rPr>
          <w:rFonts w:ascii="Times New Roman" w:hAnsi="Times New Roman" w:cs="Times New Roman"/>
          <w:b/>
          <w:i/>
        </w:rPr>
      </w:pPr>
      <w:r w:rsidRPr="00FD4404">
        <w:rPr>
          <w:rFonts w:ascii="Times New Roman" w:hAnsi="Times New Roman" w:cs="Times New Roman"/>
          <w:b/>
          <w:i/>
        </w:rPr>
        <w:t>Wniosek pokontrolny Nr 20</w:t>
      </w:r>
    </w:p>
    <w:p w14:paraId="7581FB52" w14:textId="77777777" w:rsidR="0017604B" w:rsidRPr="00FD4404" w:rsidRDefault="0017604B" w:rsidP="00596573">
      <w:pPr>
        <w:jc w:val="both"/>
        <w:rPr>
          <w:rFonts w:ascii="Times New Roman" w:hAnsi="Times New Roman" w:cs="Times New Roman"/>
          <w:i/>
        </w:rPr>
      </w:pPr>
      <w:r w:rsidRPr="00FD4404">
        <w:rPr>
          <w:rFonts w:ascii="Times New Roman" w:hAnsi="Times New Roman" w:cs="Times New Roman"/>
          <w:i/>
        </w:rPr>
        <w:t xml:space="preserve">Pouczyć pracowników </w:t>
      </w:r>
      <w:r w:rsidR="00C41DF1" w:rsidRPr="00FD4404">
        <w:rPr>
          <w:rFonts w:ascii="Times New Roman" w:hAnsi="Times New Roman" w:cs="Times New Roman"/>
          <w:i/>
        </w:rPr>
        <w:t xml:space="preserve">Działu Integracji Usług </w:t>
      </w:r>
      <w:r w:rsidRPr="00FD4404">
        <w:rPr>
          <w:rFonts w:ascii="Times New Roman" w:hAnsi="Times New Roman" w:cs="Times New Roman"/>
          <w:i/>
        </w:rPr>
        <w:t xml:space="preserve">przygotowujących </w:t>
      </w:r>
      <w:r w:rsidR="00C41DF1" w:rsidRPr="00FD4404">
        <w:rPr>
          <w:rFonts w:ascii="Times New Roman" w:hAnsi="Times New Roman" w:cs="Times New Roman"/>
          <w:i/>
        </w:rPr>
        <w:t xml:space="preserve">dokumentację </w:t>
      </w:r>
      <w:r w:rsidRPr="00FD4404">
        <w:rPr>
          <w:rFonts w:ascii="Times New Roman" w:hAnsi="Times New Roman" w:cs="Times New Roman"/>
          <w:i/>
        </w:rPr>
        <w:t>o obowiązku parafowania sporządzanych dokumentów.</w:t>
      </w:r>
    </w:p>
    <w:p w14:paraId="16935D92" w14:textId="77777777" w:rsidR="0017604B" w:rsidRPr="00FD4404" w:rsidRDefault="0017604B" w:rsidP="00596573">
      <w:pPr>
        <w:jc w:val="both"/>
        <w:rPr>
          <w:rFonts w:ascii="Times New Roman" w:hAnsi="Times New Roman" w:cs="Times New Roman"/>
        </w:rPr>
      </w:pPr>
    </w:p>
    <w:p w14:paraId="2E79695B" w14:textId="77777777" w:rsidR="00A97266" w:rsidRPr="00FD4404" w:rsidRDefault="00A97266" w:rsidP="00596573">
      <w:pPr>
        <w:jc w:val="both"/>
        <w:rPr>
          <w:rFonts w:ascii="Times New Roman" w:hAnsi="Times New Roman" w:cs="Times New Roman"/>
        </w:rPr>
      </w:pPr>
      <w:r w:rsidRPr="00FD4404">
        <w:rPr>
          <w:rFonts w:ascii="Times New Roman" w:hAnsi="Times New Roman" w:cs="Times New Roman"/>
        </w:rPr>
        <w:lastRenderedPageBreak/>
        <w:t xml:space="preserve"> Z informacji uzyskanej od pracownika Działu Integracji Usług wynika, że wszystkie zgłoszenia związane ze świadczonymi usługami przez CUM zgłaszane są przez System Rejestracji i Obsługi Zgłoszeń. System ten jest dostępny pod adresem https://cum.kielce.eu/uslugi/. Zgłoszenia poszczególnych usług w systemie dokonują pracownicy obsługiwanych jednostek, natomiast realizacją danego zgłoszenia zajmują się wykonawcy, którym system przesyła powiadomienie na adres email. W żadnym skontrolowanym postępowaniu nie ma wzmianki o tym sposobie zgłaszania zapotrzebowania na usługi.</w:t>
      </w:r>
    </w:p>
    <w:p w14:paraId="1256AECC" w14:textId="77777777" w:rsidR="00FD4404" w:rsidRPr="00FD4404" w:rsidRDefault="00FD4404" w:rsidP="00596573">
      <w:pPr>
        <w:jc w:val="both"/>
        <w:rPr>
          <w:rFonts w:ascii="Times New Roman" w:hAnsi="Times New Roman" w:cs="Times New Roman"/>
          <w:b/>
          <w:i/>
          <w:sz w:val="8"/>
          <w:szCs w:val="8"/>
        </w:rPr>
      </w:pPr>
    </w:p>
    <w:p w14:paraId="02CB8E32" w14:textId="704B4303" w:rsidR="0017604B" w:rsidRPr="00FD4404" w:rsidRDefault="00292F85" w:rsidP="00596573">
      <w:pPr>
        <w:jc w:val="both"/>
        <w:rPr>
          <w:rFonts w:ascii="Times New Roman" w:hAnsi="Times New Roman" w:cs="Times New Roman"/>
          <w:b/>
          <w:i/>
        </w:rPr>
      </w:pPr>
      <w:r w:rsidRPr="00FD4404">
        <w:rPr>
          <w:rFonts w:ascii="Times New Roman" w:hAnsi="Times New Roman" w:cs="Times New Roman"/>
          <w:b/>
          <w:i/>
        </w:rPr>
        <w:t>Wniosek pokontrolny Nr 21</w:t>
      </w:r>
    </w:p>
    <w:p w14:paraId="561AC83D" w14:textId="77777777" w:rsidR="0017604B" w:rsidRPr="00FD4404" w:rsidRDefault="0017604B" w:rsidP="00596573">
      <w:pPr>
        <w:jc w:val="both"/>
        <w:rPr>
          <w:rFonts w:ascii="Times New Roman" w:hAnsi="Times New Roman" w:cs="Times New Roman"/>
          <w:i/>
        </w:rPr>
      </w:pPr>
      <w:r w:rsidRPr="00FD4404">
        <w:rPr>
          <w:rFonts w:ascii="Times New Roman" w:hAnsi="Times New Roman" w:cs="Times New Roman"/>
          <w:i/>
        </w:rPr>
        <w:t xml:space="preserve">W opisie przedmiotu zamówienia oraz w umowie dodać zapis </w:t>
      </w:r>
      <w:r w:rsidR="00A553BD" w:rsidRPr="00FD4404">
        <w:rPr>
          <w:rFonts w:ascii="Times New Roman" w:hAnsi="Times New Roman" w:cs="Times New Roman"/>
          <w:i/>
        </w:rPr>
        <w:t>odnośnie Systemu Rejestracji i Obsługi Zgłoszeń.</w:t>
      </w:r>
    </w:p>
    <w:p w14:paraId="5C80AF37" w14:textId="77777777" w:rsidR="00C41DF1" w:rsidRPr="00FD4404" w:rsidRDefault="00C41DF1" w:rsidP="007A4F4E">
      <w:pPr>
        <w:jc w:val="both"/>
        <w:rPr>
          <w:rFonts w:ascii="Times New Roman" w:hAnsi="Times New Roman" w:cs="Times New Roman"/>
          <w:i/>
        </w:rPr>
      </w:pPr>
    </w:p>
    <w:p w14:paraId="4FCEC6C4" w14:textId="77777777" w:rsidR="00C41DF1" w:rsidRPr="00FD4404" w:rsidRDefault="00C41DF1" w:rsidP="005A62EB">
      <w:pPr>
        <w:jc w:val="both"/>
        <w:rPr>
          <w:rFonts w:ascii="Times New Roman" w:hAnsi="Times New Roman" w:cs="Times New Roman"/>
        </w:rPr>
      </w:pPr>
      <w:r w:rsidRPr="00FD4404">
        <w:rPr>
          <w:rFonts w:ascii="Times New Roman" w:hAnsi="Times New Roman" w:cs="Times New Roman"/>
        </w:rPr>
        <w:br/>
      </w:r>
    </w:p>
    <w:p w14:paraId="4AAC3BB9" w14:textId="77777777" w:rsidR="00C41DF1" w:rsidRPr="00FD4404" w:rsidRDefault="00C41DF1" w:rsidP="00596573">
      <w:pPr>
        <w:jc w:val="both"/>
        <w:rPr>
          <w:rFonts w:ascii="Times New Roman" w:hAnsi="Times New Roman" w:cs="Times New Roman"/>
          <w:i/>
        </w:rPr>
      </w:pPr>
    </w:p>
    <w:sectPr w:rsidR="00C41DF1" w:rsidRPr="00FD4404" w:rsidSect="00E1384E">
      <w:footerReference w:type="default" r:id="rId7"/>
      <w:footerReference w:type="first" r:id="rId8"/>
      <w:pgSz w:w="11906" w:h="16838"/>
      <w:pgMar w:top="736" w:right="1417" w:bottom="1417" w:left="1417" w:header="708" w:footer="708"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B4DE0A8" w14:textId="77777777" w:rsidR="00A364E0" w:rsidRDefault="00A364E0" w:rsidP="00A97266">
      <w:r>
        <w:separator/>
      </w:r>
    </w:p>
  </w:endnote>
  <w:endnote w:type="continuationSeparator" w:id="0">
    <w:p w14:paraId="7024541B" w14:textId="77777777" w:rsidR="00A364E0" w:rsidRDefault="00A364E0" w:rsidP="00A9726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EE"/>
    <w:family w:val="swiss"/>
    <w:pitch w:val="variable"/>
    <w:sig w:usb0="E4002EFF" w:usb1="C000247B" w:usb2="00000009" w:usb3="00000000" w:csb0="000001FF" w:csb1="00000000"/>
  </w:font>
  <w:font w:name="Times New Roman">
    <w:panose1 w:val="02020603050405020304"/>
    <w:charset w:val="EE"/>
    <w:family w:val="roman"/>
    <w:pitch w:val="variable"/>
    <w:sig w:usb0="E0002EFF" w:usb1="C000785B" w:usb2="00000009" w:usb3="00000000" w:csb0="000001FF" w:csb1="00000000"/>
  </w:font>
  <w:font w:name="Cambria">
    <w:panose1 w:val="02040503050406030204"/>
    <w:charset w:val="EE"/>
    <w:family w:val="roman"/>
    <w:pitch w:val="variable"/>
    <w:sig w:usb0="E00006FF" w:usb1="420024FF" w:usb2="02000000" w:usb3="00000000" w:csb0="0000019F" w:csb1="00000000"/>
  </w:font>
  <w:font w:name="Tahoma">
    <w:panose1 w:val="020B0604030504040204"/>
    <w:charset w:val="EE"/>
    <w:family w:val="swiss"/>
    <w:pitch w:val="variable"/>
    <w:sig w:usb0="E1002EFF" w:usb1="C000605B" w:usb2="00000029" w:usb3="00000000" w:csb0="0001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2089192132"/>
      <w:docPartObj>
        <w:docPartGallery w:val="Page Numbers (Bottom of Page)"/>
        <w:docPartUnique/>
      </w:docPartObj>
    </w:sdtPr>
    <w:sdtEndPr/>
    <w:sdtContent>
      <w:p w14:paraId="73A600AA" w14:textId="77777777" w:rsidR="00A97266" w:rsidRDefault="00A97266">
        <w:pPr>
          <w:pStyle w:val="Stopka"/>
          <w:jc w:val="right"/>
        </w:pPr>
        <w:r>
          <w:fldChar w:fldCharType="begin"/>
        </w:r>
        <w:r>
          <w:instrText>PAGE   \* MERGEFORMAT</w:instrText>
        </w:r>
        <w:r>
          <w:fldChar w:fldCharType="separate"/>
        </w:r>
        <w:r w:rsidR="005A62EB">
          <w:rPr>
            <w:noProof/>
          </w:rPr>
          <w:t>8</w:t>
        </w:r>
        <w:r>
          <w:fldChar w:fldCharType="end"/>
        </w:r>
      </w:p>
    </w:sdtContent>
  </w:sdt>
  <w:p w14:paraId="427463C8" w14:textId="77777777" w:rsidR="00A97266" w:rsidRDefault="00A97266">
    <w:pPr>
      <w:pStyle w:val="Stopka"/>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267240197"/>
      <w:docPartObj>
        <w:docPartGallery w:val="Page Numbers (Bottom of Page)"/>
        <w:docPartUnique/>
      </w:docPartObj>
    </w:sdtPr>
    <w:sdtEndPr/>
    <w:sdtContent>
      <w:p w14:paraId="4C755D42" w14:textId="77777777" w:rsidR="007A4F4E" w:rsidRDefault="007A4F4E">
        <w:pPr>
          <w:pStyle w:val="Stopka"/>
          <w:jc w:val="right"/>
        </w:pPr>
        <w:r>
          <w:fldChar w:fldCharType="begin"/>
        </w:r>
        <w:r>
          <w:instrText>PAGE   \* MERGEFORMAT</w:instrText>
        </w:r>
        <w:r>
          <w:fldChar w:fldCharType="separate"/>
        </w:r>
        <w:r w:rsidR="005A62EB">
          <w:rPr>
            <w:noProof/>
          </w:rPr>
          <w:t>1</w:t>
        </w:r>
        <w:r>
          <w:fldChar w:fldCharType="end"/>
        </w:r>
      </w:p>
    </w:sdtContent>
  </w:sdt>
  <w:p w14:paraId="4D877B47" w14:textId="77777777" w:rsidR="007A4F4E" w:rsidRDefault="007A4F4E">
    <w:pPr>
      <w:pStyle w:val="Stopka"/>
    </w:pPr>
    <w:r>
      <w:rPr>
        <w:noProof/>
        <w:lang w:eastAsia="pl-PL"/>
      </w:rPr>
      <w:drawing>
        <wp:inline distT="0" distB="0" distL="0" distR="0" wp14:anchorId="2980E675" wp14:editId="5115E780">
          <wp:extent cx="1329055" cy="481330"/>
          <wp:effectExtent l="0" t="0" r="4445" b="0"/>
          <wp:docPr id="3" name="Obraz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329055" cy="481330"/>
                  </a:xfrm>
                  <a:prstGeom prst="rect">
                    <a:avLst/>
                  </a:prstGeom>
                  <a:noFill/>
                </pic:spPr>
              </pic:pic>
            </a:graphicData>
          </a:graphic>
        </wp:inline>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085E3A7" w14:textId="77777777" w:rsidR="00A364E0" w:rsidRDefault="00A364E0" w:rsidP="00A97266">
      <w:r>
        <w:separator/>
      </w:r>
    </w:p>
  </w:footnote>
  <w:footnote w:type="continuationSeparator" w:id="0">
    <w:p w14:paraId="6246D106" w14:textId="77777777" w:rsidR="00A364E0" w:rsidRDefault="00A364E0" w:rsidP="00A97266">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56780"/>
    <w:rsid w:val="00122EE0"/>
    <w:rsid w:val="0017604B"/>
    <w:rsid w:val="00176B7D"/>
    <w:rsid w:val="001D4CD1"/>
    <w:rsid w:val="00244574"/>
    <w:rsid w:val="00260B61"/>
    <w:rsid w:val="00292F85"/>
    <w:rsid w:val="002A1352"/>
    <w:rsid w:val="00305B76"/>
    <w:rsid w:val="003A526A"/>
    <w:rsid w:val="003F75FB"/>
    <w:rsid w:val="00456780"/>
    <w:rsid w:val="00457159"/>
    <w:rsid w:val="004F40F4"/>
    <w:rsid w:val="00562016"/>
    <w:rsid w:val="00596573"/>
    <w:rsid w:val="005A62EB"/>
    <w:rsid w:val="005E54E7"/>
    <w:rsid w:val="00676EB4"/>
    <w:rsid w:val="00683CDA"/>
    <w:rsid w:val="006C29EC"/>
    <w:rsid w:val="00755A49"/>
    <w:rsid w:val="007941EB"/>
    <w:rsid w:val="007A4F4E"/>
    <w:rsid w:val="008C35ED"/>
    <w:rsid w:val="00917529"/>
    <w:rsid w:val="00974C9D"/>
    <w:rsid w:val="00A364E0"/>
    <w:rsid w:val="00A553BD"/>
    <w:rsid w:val="00A97266"/>
    <w:rsid w:val="00AB315B"/>
    <w:rsid w:val="00AD6B66"/>
    <w:rsid w:val="00C41DF1"/>
    <w:rsid w:val="00CA3B4E"/>
    <w:rsid w:val="00D20A93"/>
    <w:rsid w:val="00D87EE2"/>
    <w:rsid w:val="00DA015A"/>
    <w:rsid w:val="00DA55A4"/>
    <w:rsid w:val="00DF7120"/>
    <w:rsid w:val="00E1384E"/>
    <w:rsid w:val="00E924E8"/>
    <w:rsid w:val="00FD4404"/>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67B26ADE"/>
  <w15:docId w15:val="{4CA73BBE-1B79-4DDF-9028-C0E0FF5458C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pl-PL" w:eastAsia="en-US" w:bidi="ar-SA"/>
      </w:rPr>
    </w:rPrDefault>
    <w:pPrDefault>
      <w:pPr>
        <w:jc w:val="both"/>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ny">
    <w:name w:val="Normal"/>
    <w:qFormat/>
    <w:rsid w:val="003A526A"/>
    <w:pPr>
      <w:jc w:val="left"/>
    </w:pPr>
  </w:style>
  <w:style w:type="paragraph" w:styleId="Nagwek1">
    <w:name w:val="heading 1"/>
    <w:basedOn w:val="Normalny"/>
    <w:next w:val="Normalny"/>
    <w:link w:val="Nagwek1Znak"/>
    <w:uiPriority w:val="9"/>
    <w:qFormat/>
    <w:rsid w:val="003A526A"/>
    <w:pPr>
      <w:keepNext/>
      <w:keepLines/>
      <w:spacing w:before="480"/>
      <w:outlineLvl w:val="0"/>
    </w:pPr>
    <w:rPr>
      <w:rFonts w:asciiTheme="majorHAnsi" w:eastAsiaTheme="majorEastAsia" w:hAnsiTheme="majorHAnsi" w:cstheme="majorBidi"/>
      <w:b/>
      <w:bCs/>
      <w:color w:val="365F91" w:themeColor="accent1" w:themeShade="BF"/>
      <w:sz w:val="28"/>
      <w:szCs w:val="28"/>
    </w:rPr>
  </w:style>
  <w:style w:type="paragraph" w:styleId="Nagwek2">
    <w:name w:val="heading 2"/>
    <w:basedOn w:val="Normalny"/>
    <w:next w:val="Normalny"/>
    <w:link w:val="Nagwek2Znak"/>
    <w:uiPriority w:val="9"/>
    <w:unhideWhenUsed/>
    <w:qFormat/>
    <w:rsid w:val="003A526A"/>
    <w:pPr>
      <w:keepNext/>
      <w:keepLines/>
      <w:spacing w:before="200"/>
      <w:outlineLvl w:val="1"/>
    </w:pPr>
    <w:rPr>
      <w:rFonts w:asciiTheme="majorHAnsi" w:eastAsiaTheme="majorEastAsia" w:hAnsiTheme="majorHAnsi" w:cstheme="majorBidi"/>
      <w:b/>
      <w:bCs/>
      <w:color w:val="4F81BD" w:themeColor="accent1"/>
      <w:sz w:val="26"/>
      <w:szCs w:val="26"/>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customStyle="1" w:styleId="Nagwek1Znak">
    <w:name w:val="Nagłówek 1 Znak"/>
    <w:basedOn w:val="Domylnaczcionkaakapitu"/>
    <w:link w:val="Nagwek1"/>
    <w:uiPriority w:val="9"/>
    <w:rsid w:val="003A526A"/>
    <w:rPr>
      <w:rFonts w:asciiTheme="majorHAnsi" w:eastAsiaTheme="majorEastAsia" w:hAnsiTheme="majorHAnsi" w:cstheme="majorBidi"/>
      <w:b/>
      <w:bCs/>
      <w:color w:val="365F91" w:themeColor="accent1" w:themeShade="BF"/>
      <w:sz w:val="28"/>
      <w:szCs w:val="28"/>
    </w:rPr>
  </w:style>
  <w:style w:type="character" w:customStyle="1" w:styleId="Nagwek2Znak">
    <w:name w:val="Nagłówek 2 Znak"/>
    <w:basedOn w:val="Domylnaczcionkaakapitu"/>
    <w:link w:val="Nagwek2"/>
    <w:uiPriority w:val="9"/>
    <w:rsid w:val="003A526A"/>
    <w:rPr>
      <w:rFonts w:asciiTheme="majorHAnsi" w:eastAsiaTheme="majorEastAsia" w:hAnsiTheme="majorHAnsi" w:cstheme="majorBidi"/>
      <w:b/>
      <w:bCs/>
      <w:color w:val="4F81BD" w:themeColor="accent1"/>
      <w:sz w:val="26"/>
      <w:szCs w:val="26"/>
    </w:rPr>
  </w:style>
  <w:style w:type="paragraph" w:styleId="Tytu">
    <w:name w:val="Title"/>
    <w:basedOn w:val="Normalny"/>
    <w:next w:val="Normalny"/>
    <w:link w:val="TytuZnak"/>
    <w:uiPriority w:val="10"/>
    <w:qFormat/>
    <w:rsid w:val="003A526A"/>
    <w:pPr>
      <w:pBdr>
        <w:bottom w:val="single" w:sz="8" w:space="4" w:color="4F81BD" w:themeColor="accent1"/>
      </w:pBdr>
      <w:spacing w:after="300"/>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ytuZnak">
    <w:name w:val="Tytuł Znak"/>
    <w:basedOn w:val="Domylnaczcionkaakapitu"/>
    <w:link w:val="Tytu"/>
    <w:uiPriority w:val="10"/>
    <w:rsid w:val="003A526A"/>
    <w:rPr>
      <w:rFonts w:asciiTheme="majorHAnsi" w:eastAsiaTheme="majorEastAsia" w:hAnsiTheme="majorHAnsi" w:cstheme="majorBidi"/>
      <w:color w:val="17365D" w:themeColor="text2" w:themeShade="BF"/>
      <w:spacing w:val="5"/>
      <w:kern w:val="28"/>
      <w:sz w:val="52"/>
      <w:szCs w:val="52"/>
    </w:rPr>
  </w:style>
  <w:style w:type="paragraph" w:styleId="Podtytu">
    <w:name w:val="Subtitle"/>
    <w:basedOn w:val="Normalny"/>
    <w:next w:val="Normalny"/>
    <w:link w:val="PodtytuZnak"/>
    <w:uiPriority w:val="11"/>
    <w:qFormat/>
    <w:rsid w:val="003A526A"/>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PodtytuZnak">
    <w:name w:val="Podtytuł Znak"/>
    <w:basedOn w:val="Domylnaczcionkaakapitu"/>
    <w:link w:val="Podtytu"/>
    <w:uiPriority w:val="11"/>
    <w:rsid w:val="003A526A"/>
    <w:rPr>
      <w:rFonts w:asciiTheme="majorHAnsi" w:eastAsiaTheme="majorEastAsia" w:hAnsiTheme="majorHAnsi" w:cstheme="majorBidi"/>
      <w:i/>
      <w:iCs/>
      <w:color w:val="4F81BD" w:themeColor="accent1"/>
      <w:spacing w:val="15"/>
      <w:sz w:val="24"/>
      <w:szCs w:val="24"/>
    </w:rPr>
  </w:style>
  <w:style w:type="character" w:styleId="Uwydatnienie">
    <w:name w:val="Emphasis"/>
    <w:basedOn w:val="Domylnaczcionkaakapitu"/>
    <w:uiPriority w:val="20"/>
    <w:qFormat/>
    <w:rsid w:val="003A526A"/>
    <w:rPr>
      <w:i/>
      <w:iCs/>
    </w:rPr>
  </w:style>
  <w:style w:type="paragraph" w:styleId="Bezodstpw">
    <w:name w:val="No Spacing"/>
    <w:uiPriority w:val="1"/>
    <w:qFormat/>
    <w:rsid w:val="003A526A"/>
    <w:pPr>
      <w:jc w:val="left"/>
    </w:pPr>
  </w:style>
  <w:style w:type="character" w:styleId="Wyrnieniedelikatne">
    <w:name w:val="Subtle Emphasis"/>
    <w:basedOn w:val="Domylnaczcionkaakapitu"/>
    <w:uiPriority w:val="19"/>
    <w:qFormat/>
    <w:rsid w:val="003A526A"/>
    <w:rPr>
      <w:i/>
      <w:iCs/>
      <w:color w:val="808080" w:themeColor="text1" w:themeTint="7F"/>
    </w:rPr>
  </w:style>
  <w:style w:type="paragraph" w:styleId="Nagwek">
    <w:name w:val="header"/>
    <w:basedOn w:val="Normalny"/>
    <w:link w:val="NagwekZnak"/>
    <w:uiPriority w:val="99"/>
    <w:unhideWhenUsed/>
    <w:rsid w:val="00A97266"/>
    <w:pPr>
      <w:tabs>
        <w:tab w:val="center" w:pos="4536"/>
        <w:tab w:val="right" w:pos="9072"/>
      </w:tabs>
    </w:pPr>
  </w:style>
  <w:style w:type="character" w:customStyle="1" w:styleId="NagwekZnak">
    <w:name w:val="Nagłówek Znak"/>
    <w:basedOn w:val="Domylnaczcionkaakapitu"/>
    <w:link w:val="Nagwek"/>
    <w:uiPriority w:val="99"/>
    <w:rsid w:val="00A97266"/>
  </w:style>
  <w:style w:type="paragraph" w:styleId="Stopka">
    <w:name w:val="footer"/>
    <w:basedOn w:val="Normalny"/>
    <w:link w:val="StopkaZnak"/>
    <w:uiPriority w:val="99"/>
    <w:unhideWhenUsed/>
    <w:rsid w:val="00A97266"/>
    <w:pPr>
      <w:tabs>
        <w:tab w:val="center" w:pos="4536"/>
        <w:tab w:val="right" w:pos="9072"/>
      </w:tabs>
    </w:pPr>
  </w:style>
  <w:style w:type="character" w:customStyle="1" w:styleId="StopkaZnak">
    <w:name w:val="Stopka Znak"/>
    <w:basedOn w:val="Domylnaczcionkaakapitu"/>
    <w:link w:val="Stopka"/>
    <w:uiPriority w:val="99"/>
    <w:rsid w:val="00A97266"/>
  </w:style>
  <w:style w:type="paragraph" w:styleId="Tekstdymka">
    <w:name w:val="Balloon Text"/>
    <w:basedOn w:val="Normalny"/>
    <w:link w:val="TekstdymkaZnak"/>
    <w:uiPriority w:val="99"/>
    <w:semiHidden/>
    <w:unhideWhenUsed/>
    <w:rsid w:val="007A4F4E"/>
    <w:rPr>
      <w:rFonts w:ascii="Tahoma" w:hAnsi="Tahoma" w:cs="Tahoma"/>
      <w:sz w:val="16"/>
      <w:szCs w:val="16"/>
    </w:rPr>
  </w:style>
  <w:style w:type="character" w:customStyle="1" w:styleId="TekstdymkaZnak">
    <w:name w:val="Tekst dymka Znak"/>
    <w:basedOn w:val="Domylnaczcionkaakapitu"/>
    <w:link w:val="Tekstdymka"/>
    <w:uiPriority w:val="99"/>
    <w:semiHidden/>
    <w:rsid w:val="007A4F4E"/>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footer2.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Pakiet 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akiet 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8A6DC7B-C175-458C-865E-DF46F00ED86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7</TotalTime>
  <Pages>8</Pages>
  <Words>4576</Words>
  <Characters>27457</Characters>
  <Application>Microsoft Office Word</Application>
  <DocSecurity>0</DocSecurity>
  <Lines>228</Lines>
  <Paragraphs>63</Paragraphs>
  <ScaleCrop>false</ScaleCrop>
  <HeadingPairs>
    <vt:vector size="2" baseType="variant">
      <vt:variant>
        <vt:lpstr>Tytuł</vt:lpstr>
      </vt:variant>
      <vt:variant>
        <vt:i4>1</vt:i4>
      </vt:variant>
    </vt:vector>
  </HeadingPairs>
  <TitlesOfParts>
    <vt:vector size="1" baseType="lpstr">
      <vt:lpstr/>
    </vt:vector>
  </TitlesOfParts>
  <Company>Microsoft</Company>
  <LinksUpToDate>false</LinksUpToDate>
  <CharactersWithSpaces>31970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Monika Jamróz</dc:creator>
  <cp:lastModifiedBy>Mariusz Osiński</cp:lastModifiedBy>
  <cp:revision>3</cp:revision>
  <cp:lastPrinted>2021-06-25T07:01:00Z</cp:lastPrinted>
  <dcterms:created xsi:type="dcterms:W3CDTF">2021-06-28T05:36:00Z</dcterms:created>
  <dcterms:modified xsi:type="dcterms:W3CDTF">2021-06-29T07:05:00Z</dcterms:modified>
</cp:coreProperties>
</file>