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A84FF" w14:textId="77777777" w:rsidR="002C0562" w:rsidRPr="00AA007F" w:rsidRDefault="002C0562" w:rsidP="002C0562"/>
    <w:p w14:paraId="664F964C" w14:textId="77777777" w:rsidR="00D72204" w:rsidRDefault="00D72204" w:rsidP="00B2500A">
      <w:pPr>
        <w:pStyle w:val="Podtytu"/>
        <w:jc w:val="center"/>
        <w:rPr>
          <w:rFonts w:eastAsiaTheme="minorHAnsi" w:cs="Calibri"/>
          <w:b/>
          <w:color w:val="auto"/>
          <w:spacing w:val="0"/>
          <w:sz w:val="28"/>
          <w:szCs w:val="28"/>
        </w:rPr>
      </w:pPr>
    </w:p>
    <w:p w14:paraId="6ECC7F0D" w14:textId="00DE2C21" w:rsidR="00AA76B9" w:rsidRPr="0006560B" w:rsidRDefault="00034348" w:rsidP="00B2500A">
      <w:pPr>
        <w:pStyle w:val="Podtytu"/>
        <w:jc w:val="center"/>
        <w:rPr>
          <w:rFonts w:eastAsiaTheme="minorHAnsi" w:cs="Calibri"/>
          <w:b/>
          <w:color w:val="auto"/>
          <w:spacing w:val="0"/>
          <w:sz w:val="28"/>
          <w:szCs w:val="28"/>
        </w:rPr>
      </w:pPr>
      <w:r w:rsidRPr="0006560B">
        <w:rPr>
          <w:rFonts w:eastAsiaTheme="minorHAnsi" w:cs="Calibri"/>
          <w:b/>
          <w:color w:val="auto"/>
          <w:spacing w:val="0"/>
          <w:sz w:val="28"/>
          <w:szCs w:val="28"/>
        </w:rPr>
        <w:t xml:space="preserve">Szczegółowy </w:t>
      </w:r>
      <w:r w:rsidR="00AA76B9" w:rsidRPr="0006560B">
        <w:rPr>
          <w:rFonts w:eastAsiaTheme="minorHAnsi" w:cs="Calibri"/>
          <w:b/>
          <w:color w:val="auto"/>
          <w:spacing w:val="0"/>
          <w:sz w:val="28"/>
          <w:szCs w:val="28"/>
        </w:rPr>
        <w:t xml:space="preserve">Opis </w:t>
      </w:r>
      <w:r w:rsidRPr="0006560B">
        <w:rPr>
          <w:rFonts w:eastAsiaTheme="minorHAnsi" w:cs="Calibri"/>
          <w:b/>
          <w:color w:val="auto"/>
          <w:spacing w:val="0"/>
          <w:sz w:val="28"/>
          <w:szCs w:val="28"/>
        </w:rPr>
        <w:t>Przedmiot</w:t>
      </w:r>
      <w:r w:rsidR="00AA76B9" w:rsidRPr="0006560B">
        <w:rPr>
          <w:rFonts w:eastAsiaTheme="minorHAnsi" w:cs="Calibri"/>
          <w:b/>
          <w:color w:val="auto"/>
          <w:spacing w:val="0"/>
          <w:sz w:val="28"/>
          <w:szCs w:val="28"/>
        </w:rPr>
        <w:t>u</w:t>
      </w:r>
      <w:r w:rsidRPr="0006560B">
        <w:rPr>
          <w:rFonts w:eastAsiaTheme="minorHAnsi" w:cs="Calibri"/>
          <w:b/>
          <w:color w:val="auto"/>
          <w:spacing w:val="0"/>
          <w:sz w:val="28"/>
          <w:szCs w:val="28"/>
        </w:rPr>
        <w:t xml:space="preserve"> Zamówienia </w:t>
      </w:r>
    </w:p>
    <w:p w14:paraId="6445D781" w14:textId="77777777" w:rsidR="005D1AED" w:rsidRPr="0006560B" w:rsidRDefault="005D1AED" w:rsidP="00B2500A">
      <w:pPr>
        <w:rPr>
          <w:rFonts w:asciiTheme="minorHAnsi" w:hAnsiTheme="minorHAnsi"/>
        </w:rPr>
      </w:pPr>
    </w:p>
    <w:p w14:paraId="364F8B1A" w14:textId="77777777" w:rsidR="00C47E69" w:rsidRPr="0006560B" w:rsidRDefault="00C47E69" w:rsidP="004B6F87">
      <w:pPr>
        <w:numPr>
          <w:ilvl w:val="0"/>
          <w:numId w:val="1"/>
        </w:numPr>
        <w:spacing w:after="200" w:line="276" w:lineRule="auto"/>
        <w:ind w:left="0" w:firstLine="0"/>
        <w:rPr>
          <w:rFonts w:asciiTheme="minorHAnsi" w:hAnsiTheme="minorHAnsi"/>
          <w:b/>
          <w:sz w:val="26"/>
          <w:szCs w:val="26"/>
        </w:rPr>
      </w:pPr>
      <w:r w:rsidRPr="0006560B">
        <w:rPr>
          <w:rFonts w:asciiTheme="minorHAnsi" w:hAnsiTheme="minorHAnsi"/>
          <w:b/>
          <w:sz w:val="26"/>
          <w:szCs w:val="26"/>
        </w:rPr>
        <w:t>Tło i przedmiot zamówienia</w:t>
      </w:r>
    </w:p>
    <w:p w14:paraId="7303FE96" w14:textId="7CBE8A38" w:rsidR="00D26E7D" w:rsidRPr="0006560B" w:rsidRDefault="00C47E69" w:rsidP="005D317D">
      <w:pPr>
        <w:pStyle w:val="Akapitzlist"/>
        <w:numPr>
          <w:ilvl w:val="0"/>
          <w:numId w:val="3"/>
        </w:numPr>
        <w:spacing w:after="120"/>
        <w:ind w:left="425" w:hanging="357"/>
        <w:contextualSpacing w:val="0"/>
        <w:jc w:val="both"/>
      </w:pPr>
      <w:r w:rsidRPr="0006560B">
        <w:t xml:space="preserve">Przedmiotem zamówienia jest </w:t>
      </w:r>
      <w:bookmarkStart w:id="0" w:name="_GoBack"/>
      <w:r w:rsidR="001364A3" w:rsidRPr="00D741AD">
        <w:rPr>
          <w:rFonts w:asciiTheme="minorHAnsi" w:hAnsiTheme="minorHAnsi"/>
          <w:b/>
        </w:rPr>
        <w:t>„</w:t>
      </w:r>
      <w:r w:rsidR="001364A3">
        <w:rPr>
          <w:rFonts w:asciiTheme="minorHAnsi" w:hAnsiTheme="minorHAnsi"/>
          <w:b/>
        </w:rPr>
        <w:t>Szkolenie warsztatowe</w:t>
      </w:r>
      <w:r w:rsidR="001364A3" w:rsidRPr="00D741AD">
        <w:rPr>
          <w:rFonts w:asciiTheme="minorHAnsi" w:hAnsiTheme="minorHAnsi"/>
          <w:b/>
        </w:rPr>
        <w:t xml:space="preserve"> </w:t>
      </w:r>
      <w:r w:rsidR="002E675B">
        <w:rPr>
          <w:rFonts w:asciiTheme="minorHAnsi" w:hAnsiTheme="minorHAnsi"/>
          <w:b/>
        </w:rPr>
        <w:t xml:space="preserve">dla </w:t>
      </w:r>
      <w:r w:rsidR="001364A3" w:rsidRPr="00D741AD">
        <w:rPr>
          <w:rFonts w:asciiTheme="minorHAnsi" w:hAnsiTheme="minorHAnsi"/>
          <w:b/>
        </w:rPr>
        <w:t>pracowników Urzędu Miasta</w:t>
      </w:r>
      <w:r w:rsidR="001364A3">
        <w:rPr>
          <w:rFonts w:asciiTheme="minorHAnsi" w:hAnsiTheme="minorHAnsi"/>
          <w:b/>
        </w:rPr>
        <w:t xml:space="preserve"> Kielce, miejskich jednostek organizacyjnych lub miejskich spółek komunalnych</w:t>
      </w:r>
      <w:r w:rsidR="001364A3" w:rsidRPr="00D741AD">
        <w:rPr>
          <w:rFonts w:asciiTheme="minorHAnsi" w:hAnsiTheme="minorHAnsi"/>
          <w:b/>
        </w:rPr>
        <w:t xml:space="preserve"> z zakresu zastosowania danych w zarządzaniu miastem oraz obsługi oprogramowania analitycznego</w:t>
      </w:r>
      <w:r w:rsidR="001364A3">
        <w:rPr>
          <w:rFonts w:asciiTheme="minorHAnsi" w:hAnsiTheme="minorHAnsi"/>
          <w:b/>
        </w:rPr>
        <w:t xml:space="preserve"> GIS</w:t>
      </w:r>
      <w:r w:rsidR="000404DC">
        <w:rPr>
          <w:rFonts w:asciiTheme="minorHAnsi" w:hAnsiTheme="minorHAnsi"/>
          <w:b/>
        </w:rPr>
        <w:t xml:space="preserve"> – edycja druga</w:t>
      </w:r>
      <w:r w:rsidR="001364A3" w:rsidRPr="00D741AD">
        <w:rPr>
          <w:rFonts w:asciiTheme="minorHAnsi" w:hAnsiTheme="minorHAnsi"/>
          <w:b/>
        </w:rPr>
        <w:t>”</w:t>
      </w:r>
      <w:r w:rsidR="00D26E7D" w:rsidRPr="0006560B">
        <w:rPr>
          <w:b/>
        </w:rPr>
        <w:t xml:space="preserve"> </w:t>
      </w:r>
      <w:bookmarkEnd w:id="0"/>
      <w:r w:rsidR="00D26E7D" w:rsidRPr="0006560B">
        <w:t xml:space="preserve">w ramach projektu „System monitorowania </w:t>
      </w:r>
      <w:r w:rsidR="0002233F">
        <w:t xml:space="preserve">efektywności </w:t>
      </w:r>
      <w:r w:rsidR="00D26E7D" w:rsidRPr="0006560B">
        <w:t xml:space="preserve">miasta inteligentnego w ramach audytu miejskiego”, </w:t>
      </w:r>
      <w:r w:rsidR="00D26E7D" w:rsidRPr="0006560B">
        <w:rPr>
          <w:bCs/>
        </w:rPr>
        <w:t>wybranego do realizacji w konkursie Ministerstwa Inwestycji</w:t>
      </w:r>
      <w:r w:rsidR="001364A3">
        <w:rPr>
          <w:bCs/>
        </w:rPr>
        <w:t xml:space="preserve"> </w:t>
      </w:r>
      <w:r w:rsidR="000404DC">
        <w:rPr>
          <w:bCs/>
        </w:rPr>
        <w:t>i </w:t>
      </w:r>
      <w:r w:rsidR="00D26E7D" w:rsidRPr="0006560B">
        <w:rPr>
          <w:bCs/>
        </w:rPr>
        <w:t>Rozwoju pn. „</w:t>
      </w:r>
      <w:r w:rsidR="00D26E7D" w:rsidRPr="0006560B">
        <w:rPr>
          <w:bCs/>
          <w:i/>
        </w:rPr>
        <w:t>HUMAN SMART CITIES. Inteligentne miasta współtworzone przez mieszkańców”,</w:t>
      </w:r>
      <w:r w:rsidR="000404DC">
        <w:rPr>
          <w:bCs/>
          <w:i/>
        </w:rPr>
        <w:t xml:space="preserve"> </w:t>
      </w:r>
      <w:r w:rsidR="000404DC">
        <w:rPr>
          <w:bCs/>
        </w:rPr>
        <w:t xml:space="preserve">działanie projektowe II.8.g. Projekt </w:t>
      </w:r>
      <w:r w:rsidR="00D26E7D" w:rsidRPr="0006560B">
        <w:rPr>
          <w:bCs/>
          <w:i/>
        </w:rPr>
        <w:t xml:space="preserve"> </w:t>
      </w:r>
      <w:r w:rsidR="00D26E7D" w:rsidRPr="0006560B">
        <w:t>współfinasowan</w:t>
      </w:r>
      <w:r w:rsidR="000404DC">
        <w:t>y</w:t>
      </w:r>
      <w:r w:rsidR="00D26E7D" w:rsidRPr="0006560B">
        <w:t xml:space="preserve"> ze środków Unii Europejskiej, </w:t>
      </w:r>
      <w:r w:rsidR="000404DC">
        <w:t>Program</w:t>
      </w:r>
      <w:r w:rsidR="00D26E7D" w:rsidRPr="0006560B">
        <w:t xml:space="preserve"> Operacyjn</w:t>
      </w:r>
      <w:r w:rsidR="000404DC">
        <w:t>y</w:t>
      </w:r>
      <w:r w:rsidR="00D26E7D" w:rsidRPr="0006560B">
        <w:t xml:space="preserve"> Pomoc Techniczna 2014-2020. Umowa o dotację nr DPT/BDG-II/POPT/147/19.</w:t>
      </w:r>
    </w:p>
    <w:p w14:paraId="073F65B3" w14:textId="728441BB" w:rsidR="002803C5" w:rsidRPr="0006560B" w:rsidRDefault="002803C5" w:rsidP="005D317D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Theme="minorHAnsi" w:hAnsiTheme="minorHAnsi"/>
        </w:rPr>
      </w:pPr>
      <w:r w:rsidRPr="0006560B">
        <w:rPr>
          <w:rFonts w:asciiTheme="minorHAnsi" w:hAnsiTheme="minorHAnsi"/>
        </w:rPr>
        <w:t xml:space="preserve">Regulamin i wytyczne konkursu zawarte są na stronie internetowej </w:t>
      </w:r>
      <w:hyperlink r:id="rId9" w:history="1">
        <w:r w:rsidRPr="0006560B">
          <w:rPr>
            <w:rStyle w:val="Hipercze"/>
            <w:rFonts w:asciiTheme="minorHAnsi" w:hAnsiTheme="minorHAnsi"/>
            <w:color w:val="auto"/>
          </w:rPr>
          <w:t>https://www.popt.gov.pl/strony/o-programie/wydarzenia/konkurs-dla-samorzadow-human-smart-cities-inteligentne-miasta-wspoltworzone-przez-mieszkancow/</w:t>
        </w:r>
      </w:hyperlink>
    </w:p>
    <w:p w14:paraId="5FB6E5CF" w14:textId="77777777" w:rsidR="00D26E7D" w:rsidRPr="0006560B" w:rsidRDefault="00166533" w:rsidP="005D317D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Theme="minorHAnsi" w:hAnsiTheme="minorHAnsi"/>
        </w:rPr>
      </w:pPr>
      <w:r w:rsidRPr="0006560B">
        <w:rPr>
          <w:rFonts w:asciiTheme="minorHAnsi" w:hAnsiTheme="minorHAnsi"/>
        </w:rPr>
        <w:t>Celem projektu jest upowszechnienie idei miasta inteligentnego</w:t>
      </w:r>
      <w:r w:rsidR="00D26E7D" w:rsidRPr="0006560B">
        <w:rPr>
          <w:rFonts w:asciiTheme="minorHAnsi" w:hAnsiTheme="minorHAnsi"/>
        </w:rPr>
        <w:t>, poprzez monitorowanie usług i </w:t>
      </w:r>
      <w:r w:rsidRPr="0006560B">
        <w:rPr>
          <w:rFonts w:asciiTheme="minorHAnsi" w:hAnsiTheme="minorHAnsi"/>
        </w:rPr>
        <w:t>rozwoju, wprowadzenie zarządzania miastem opartego o z</w:t>
      </w:r>
      <w:r w:rsidR="00C00EAE" w:rsidRPr="0006560B">
        <w:rPr>
          <w:rFonts w:asciiTheme="minorHAnsi" w:hAnsiTheme="minorHAnsi"/>
        </w:rPr>
        <w:t>estandaryzowane dane i </w:t>
      </w:r>
      <w:r w:rsidRPr="0006560B">
        <w:rPr>
          <w:rFonts w:asciiTheme="minorHAnsi" w:hAnsiTheme="minorHAnsi"/>
        </w:rPr>
        <w:t xml:space="preserve">przeciwdziałanie silosowemu podejściu do wykorzystywania danych. </w:t>
      </w:r>
    </w:p>
    <w:p w14:paraId="2BA2EFC9" w14:textId="0A1C6666" w:rsidR="00D26E7D" w:rsidRPr="0006560B" w:rsidRDefault="00166533" w:rsidP="005D317D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Theme="minorHAnsi" w:hAnsiTheme="minorHAnsi"/>
        </w:rPr>
      </w:pPr>
      <w:r w:rsidRPr="0006560B">
        <w:rPr>
          <w:rFonts w:asciiTheme="minorHAnsi" w:hAnsiTheme="minorHAnsi"/>
        </w:rPr>
        <w:t xml:space="preserve">Projekt </w:t>
      </w:r>
      <w:r w:rsidR="00106835">
        <w:rPr>
          <w:rFonts w:asciiTheme="minorHAnsi" w:hAnsiTheme="minorHAnsi"/>
        </w:rPr>
        <w:t>jest</w:t>
      </w:r>
      <w:r w:rsidRPr="0006560B">
        <w:rPr>
          <w:rFonts w:asciiTheme="minorHAnsi" w:hAnsiTheme="minorHAnsi"/>
        </w:rPr>
        <w:t xml:space="preserve"> realizowany w partnerstwie z kieleckimi uczelniami publicznymi: Politechniką Świętokrzyską i Uniwersytetem Jana Kochanowskiego w oparciu o umowy partnerstwa określające zadania partnerów. Liderem Projektu jest Miasto Kielce.</w:t>
      </w:r>
      <w:r w:rsidR="00D26E7D" w:rsidRPr="0006560B">
        <w:rPr>
          <w:b/>
        </w:rPr>
        <w:t xml:space="preserve"> </w:t>
      </w:r>
    </w:p>
    <w:p w14:paraId="277E1109" w14:textId="5AB86219" w:rsidR="00EE4543" w:rsidRPr="00E10ECA" w:rsidRDefault="00D26E7D" w:rsidP="005D317D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Theme="minorHAnsi" w:hAnsiTheme="minorHAnsi"/>
          <w:b/>
        </w:rPr>
      </w:pPr>
      <w:r w:rsidRPr="00E10ECA">
        <w:rPr>
          <w:b/>
        </w:rPr>
        <w:t>Zamówieni</w:t>
      </w:r>
      <w:r w:rsidR="004B2D51" w:rsidRPr="00E10ECA">
        <w:rPr>
          <w:b/>
        </w:rPr>
        <w:t>e</w:t>
      </w:r>
      <w:r w:rsidRPr="00E10ECA">
        <w:rPr>
          <w:b/>
        </w:rPr>
        <w:t xml:space="preserve"> ma na celu </w:t>
      </w:r>
      <w:r w:rsidR="00A85AB9" w:rsidRPr="00E10ECA">
        <w:rPr>
          <w:b/>
        </w:rPr>
        <w:t xml:space="preserve">podniesienie kwalifikacji </w:t>
      </w:r>
      <w:r w:rsidR="00EA1006" w:rsidRPr="00E10ECA">
        <w:rPr>
          <w:b/>
        </w:rPr>
        <w:t xml:space="preserve">zawodowych pracowników </w:t>
      </w:r>
      <w:r w:rsidR="006A0375" w:rsidRPr="00D741AD">
        <w:rPr>
          <w:rFonts w:asciiTheme="minorHAnsi" w:hAnsiTheme="minorHAnsi"/>
          <w:b/>
        </w:rPr>
        <w:t>Urzędu Miasta</w:t>
      </w:r>
      <w:r w:rsidR="006A0375">
        <w:rPr>
          <w:rFonts w:asciiTheme="minorHAnsi" w:hAnsiTheme="minorHAnsi"/>
          <w:b/>
        </w:rPr>
        <w:t xml:space="preserve"> Kielce, miejskich jednostek organizacyjnych lub miejskich spółek komunalnych</w:t>
      </w:r>
      <w:r w:rsidR="006A0375" w:rsidRPr="00D741AD">
        <w:rPr>
          <w:rFonts w:asciiTheme="minorHAnsi" w:hAnsiTheme="minorHAnsi"/>
          <w:b/>
        </w:rPr>
        <w:t xml:space="preserve"> z zakresu zastosowania danych w zarządzaniu miastem oraz obsługi oprogramowania analitycznego</w:t>
      </w:r>
      <w:r w:rsidR="006A0375">
        <w:rPr>
          <w:rFonts w:asciiTheme="minorHAnsi" w:hAnsiTheme="minorHAnsi"/>
          <w:b/>
        </w:rPr>
        <w:t xml:space="preserve"> GIS</w:t>
      </w:r>
      <w:r w:rsidR="00A85AB9" w:rsidRPr="00E10ECA">
        <w:rPr>
          <w:b/>
        </w:rPr>
        <w:t xml:space="preserve">. </w:t>
      </w:r>
      <w:r w:rsidR="00A85AB9" w:rsidRPr="00E10ECA">
        <w:rPr>
          <w:rFonts w:asciiTheme="minorHAnsi" w:hAnsiTheme="minorHAnsi"/>
          <w:b/>
        </w:rPr>
        <w:t>Nabyte umiejętności będą wykorzystywane w </w:t>
      </w:r>
      <w:r w:rsidR="00E10ECA" w:rsidRPr="00E10ECA">
        <w:rPr>
          <w:rFonts w:asciiTheme="minorHAnsi" w:hAnsiTheme="minorHAnsi"/>
          <w:b/>
        </w:rPr>
        <w:t xml:space="preserve"> </w:t>
      </w:r>
      <w:r w:rsidR="00A85AB9" w:rsidRPr="00E10ECA">
        <w:rPr>
          <w:rFonts w:asciiTheme="minorHAnsi" w:hAnsiTheme="minorHAnsi"/>
          <w:b/>
        </w:rPr>
        <w:t xml:space="preserve">codziennej pracy związanej </w:t>
      </w:r>
      <w:r w:rsidR="006A0375">
        <w:rPr>
          <w:rFonts w:asciiTheme="minorHAnsi" w:hAnsiTheme="minorHAnsi"/>
          <w:b/>
        </w:rPr>
        <w:br/>
      </w:r>
      <w:r w:rsidR="00A85AB9" w:rsidRPr="00E10ECA">
        <w:rPr>
          <w:rFonts w:asciiTheme="minorHAnsi" w:hAnsiTheme="minorHAnsi"/>
          <w:b/>
        </w:rPr>
        <w:t xml:space="preserve">z </w:t>
      </w:r>
      <w:r w:rsidR="00EA1006" w:rsidRPr="00E10ECA">
        <w:rPr>
          <w:rFonts w:asciiTheme="minorHAnsi" w:hAnsiTheme="minorHAnsi"/>
          <w:b/>
        </w:rPr>
        <w:t>dzia</w:t>
      </w:r>
      <w:r w:rsidR="00636DB7">
        <w:rPr>
          <w:rFonts w:asciiTheme="minorHAnsi" w:hAnsiTheme="minorHAnsi"/>
          <w:b/>
        </w:rPr>
        <w:t>ła</w:t>
      </w:r>
      <w:r w:rsidR="00E10ECA" w:rsidRPr="00E10ECA">
        <w:rPr>
          <w:rFonts w:asciiTheme="minorHAnsi" w:hAnsiTheme="minorHAnsi"/>
          <w:b/>
        </w:rPr>
        <w:t>lnością</w:t>
      </w:r>
      <w:r w:rsidR="00A85AB9" w:rsidRPr="00E10ECA">
        <w:rPr>
          <w:rFonts w:asciiTheme="minorHAnsi" w:hAnsiTheme="minorHAnsi"/>
          <w:b/>
        </w:rPr>
        <w:t xml:space="preserve"> </w:t>
      </w:r>
      <w:r w:rsidR="00D3054D">
        <w:rPr>
          <w:rFonts w:asciiTheme="minorHAnsi" w:hAnsiTheme="minorHAnsi"/>
          <w:b/>
        </w:rPr>
        <w:t>jednostki</w:t>
      </w:r>
      <w:r w:rsidR="00A85AB9" w:rsidRPr="00E10ECA">
        <w:rPr>
          <w:rFonts w:asciiTheme="minorHAnsi" w:hAnsiTheme="minorHAnsi"/>
          <w:b/>
        </w:rPr>
        <w:t xml:space="preserve"> macierzyst</w:t>
      </w:r>
      <w:r w:rsidR="00D3054D">
        <w:rPr>
          <w:rFonts w:asciiTheme="minorHAnsi" w:hAnsiTheme="minorHAnsi"/>
          <w:b/>
        </w:rPr>
        <w:t>ej</w:t>
      </w:r>
      <w:r w:rsidR="00A85AB9" w:rsidRPr="00E10ECA">
        <w:rPr>
          <w:rFonts w:asciiTheme="minorHAnsi" w:hAnsiTheme="minorHAnsi"/>
          <w:b/>
        </w:rPr>
        <w:t xml:space="preserve"> pracowników</w:t>
      </w:r>
      <w:r w:rsidR="00A460EA">
        <w:rPr>
          <w:rFonts w:asciiTheme="minorHAnsi" w:hAnsiTheme="minorHAnsi"/>
          <w:b/>
        </w:rPr>
        <w:t>,</w:t>
      </w:r>
      <w:r w:rsidR="006A0375">
        <w:rPr>
          <w:rFonts w:asciiTheme="minorHAnsi" w:hAnsiTheme="minorHAnsi"/>
          <w:b/>
        </w:rPr>
        <w:t xml:space="preserve"> </w:t>
      </w:r>
      <w:r w:rsidR="00A460EA">
        <w:rPr>
          <w:rFonts w:asciiTheme="minorHAnsi" w:hAnsiTheme="minorHAnsi"/>
          <w:b/>
        </w:rPr>
        <w:t>a w konsekwencji wzrostu efektywności zarządzania przestrzenią miasta.</w:t>
      </w:r>
    </w:p>
    <w:p w14:paraId="573538D9" w14:textId="6354CB9C" w:rsidR="00EE4543" w:rsidRPr="0006560B" w:rsidRDefault="00EE4543" w:rsidP="005D317D">
      <w:pPr>
        <w:pStyle w:val="Akapitzlist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Theme="minorHAnsi" w:hAnsiTheme="minorHAnsi"/>
        </w:rPr>
      </w:pPr>
      <w:r w:rsidRPr="0006560B">
        <w:rPr>
          <w:rFonts w:eastAsia="Times New Roman"/>
          <w:color w:val="000000"/>
        </w:rPr>
        <w:t xml:space="preserve">Przez </w:t>
      </w:r>
      <w:r w:rsidR="00FC2BF1">
        <w:rPr>
          <w:rFonts w:eastAsia="Times New Roman"/>
          <w:color w:val="000000"/>
        </w:rPr>
        <w:t xml:space="preserve">pojęcie </w:t>
      </w:r>
      <w:r w:rsidR="00FC2BF1" w:rsidRPr="00FC2BF1">
        <w:rPr>
          <w:rFonts w:eastAsia="Times New Roman"/>
          <w:b/>
          <w:color w:val="000000"/>
        </w:rPr>
        <w:t>„</w:t>
      </w:r>
      <w:r w:rsidR="00FC2BF1" w:rsidRPr="00273D6C">
        <w:rPr>
          <w:rFonts w:eastAsia="Times New Roman"/>
          <w:b/>
          <w:color w:val="000000"/>
        </w:rPr>
        <w:t>o</w:t>
      </w:r>
      <w:r w:rsidR="00FC2BF1">
        <w:rPr>
          <w:rFonts w:eastAsia="Times New Roman"/>
          <w:b/>
        </w:rPr>
        <w:t>programowanie analityczne GIS”</w:t>
      </w:r>
      <w:r w:rsidR="00FC2BF1" w:rsidRPr="0006560B">
        <w:rPr>
          <w:rFonts w:eastAsia="Times New Roman"/>
          <w:b/>
        </w:rPr>
        <w:t xml:space="preserve"> </w:t>
      </w:r>
      <w:r w:rsidR="00FC2BF1">
        <w:rPr>
          <w:rFonts w:eastAsia="Times New Roman"/>
          <w:color w:val="000000"/>
        </w:rPr>
        <w:t xml:space="preserve">należy rozumieć </w:t>
      </w:r>
      <w:r w:rsidR="005E204A">
        <w:rPr>
          <w:rFonts w:eastAsia="Times New Roman"/>
          <w:color w:val="000000"/>
        </w:rPr>
        <w:t xml:space="preserve">programy umożliwiające </w:t>
      </w:r>
      <w:r w:rsidR="00766A1B">
        <w:rPr>
          <w:rFonts w:eastAsia="Times New Roman"/>
          <w:color w:val="000000"/>
        </w:rPr>
        <w:t xml:space="preserve"> przeglądanie, gromadzenie, </w:t>
      </w:r>
      <w:r w:rsidR="005E204A">
        <w:rPr>
          <w:rFonts w:eastAsia="Times New Roman"/>
          <w:color w:val="000000"/>
        </w:rPr>
        <w:t xml:space="preserve">analizowanie oraz wizualizację danych przestrzennych, </w:t>
      </w:r>
      <w:r w:rsidR="00721CAF">
        <w:rPr>
          <w:rFonts w:eastAsia="Times New Roman"/>
          <w:color w:val="000000"/>
        </w:rPr>
        <w:br/>
      </w:r>
      <w:r w:rsidR="005E204A">
        <w:rPr>
          <w:rFonts w:eastAsia="Times New Roman"/>
          <w:color w:val="000000"/>
        </w:rPr>
        <w:t>w szczególności program</w:t>
      </w:r>
      <w:r w:rsidR="00766A1B">
        <w:rPr>
          <w:rFonts w:eastAsia="Times New Roman"/>
          <w:color w:val="000000"/>
        </w:rPr>
        <w:t>y</w:t>
      </w:r>
      <w:r w:rsidR="00253654">
        <w:rPr>
          <w:rFonts w:eastAsia="Times New Roman"/>
          <w:color w:val="000000"/>
        </w:rPr>
        <w:t>:</w:t>
      </w:r>
      <w:r w:rsidR="00105CF8">
        <w:rPr>
          <w:rFonts w:eastAsia="Times New Roman"/>
          <w:color w:val="000000"/>
        </w:rPr>
        <w:t xml:space="preserve"> QGIS wraz z aplikacjami wbudowanymi </w:t>
      </w:r>
      <w:r w:rsidR="005E204A">
        <w:rPr>
          <w:rFonts w:eastAsia="Times New Roman"/>
          <w:color w:val="000000"/>
        </w:rPr>
        <w:t>SAGA</w:t>
      </w:r>
      <w:r w:rsidR="00766A1B">
        <w:rPr>
          <w:rFonts w:eastAsia="Times New Roman"/>
          <w:color w:val="000000"/>
        </w:rPr>
        <w:t xml:space="preserve"> GIS</w:t>
      </w:r>
      <w:r w:rsidR="00105CF8">
        <w:rPr>
          <w:rFonts w:eastAsia="Times New Roman"/>
          <w:color w:val="000000"/>
        </w:rPr>
        <w:t xml:space="preserve"> i</w:t>
      </w:r>
      <w:r w:rsidR="005E204A">
        <w:rPr>
          <w:rFonts w:eastAsia="Times New Roman"/>
          <w:color w:val="000000"/>
        </w:rPr>
        <w:t xml:space="preserve"> G</w:t>
      </w:r>
      <w:r w:rsidR="00105CF8">
        <w:rPr>
          <w:rFonts w:eastAsia="Times New Roman"/>
          <w:color w:val="000000"/>
        </w:rPr>
        <w:t>RASS GIS oraz programy dedykowane analizom danych LIDAR, np.</w:t>
      </w:r>
      <w:r w:rsidR="00721CAF">
        <w:rPr>
          <w:rFonts w:eastAsia="Times New Roman"/>
          <w:color w:val="000000"/>
        </w:rPr>
        <w:t xml:space="preserve"> </w:t>
      </w:r>
      <w:proofErr w:type="spellStart"/>
      <w:r w:rsidR="00721CAF">
        <w:rPr>
          <w:rFonts w:eastAsia="Times New Roman"/>
          <w:color w:val="000000"/>
        </w:rPr>
        <w:t>MeshLab</w:t>
      </w:r>
      <w:proofErr w:type="spellEnd"/>
      <w:r w:rsidR="00721CAF">
        <w:rPr>
          <w:rFonts w:eastAsia="Times New Roman"/>
          <w:color w:val="000000"/>
        </w:rPr>
        <w:t xml:space="preserve">, </w:t>
      </w:r>
      <w:proofErr w:type="spellStart"/>
      <w:r w:rsidR="00721CAF">
        <w:rPr>
          <w:rFonts w:eastAsia="Times New Roman"/>
          <w:color w:val="000000"/>
        </w:rPr>
        <w:t>CloudCompare</w:t>
      </w:r>
      <w:proofErr w:type="spellEnd"/>
      <w:r w:rsidR="00721CAF">
        <w:rPr>
          <w:rFonts w:eastAsia="Times New Roman"/>
          <w:color w:val="000000"/>
        </w:rPr>
        <w:t>.</w:t>
      </w:r>
    </w:p>
    <w:p w14:paraId="5EEAA6E2" w14:textId="6D133554" w:rsidR="00DF642C" w:rsidRPr="00F4009C" w:rsidRDefault="00AE1BDF" w:rsidP="00106835">
      <w:pPr>
        <w:pStyle w:val="Akapitzlist"/>
        <w:numPr>
          <w:ilvl w:val="0"/>
          <w:numId w:val="20"/>
        </w:numPr>
        <w:spacing w:after="120"/>
        <w:ind w:left="425" w:hanging="357"/>
        <w:contextualSpacing w:val="0"/>
        <w:jc w:val="both"/>
        <w:rPr>
          <w:rFonts w:asciiTheme="minorHAnsi" w:hAnsiTheme="minorHAnsi"/>
        </w:rPr>
      </w:pPr>
      <w:r w:rsidRPr="00FC2BF1">
        <w:rPr>
          <w:rFonts w:asciiTheme="minorHAnsi" w:hAnsiTheme="minorHAnsi"/>
        </w:rPr>
        <w:t xml:space="preserve">Zamówienie </w:t>
      </w:r>
      <w:r w:rsidR="00721CAF">
        <w:rPr>
          <w:rFonts w:asciiTheme="minorHAnsi" w:hAnsiTheme="minorHAnsi"/>
        </w:rPr>
        <w:t>zrealizowane</w:t>
      </w:r>
      <w:r w:rsidRPr="00FC2BF1">
        <w:rPr>
          <w:rFonts w:asciiTheme="minorHAnsi" w:hAnsiTheme="minorHAnsi"/>
        </w:rPr>
        <w:t xml:space="preserve"> </w:t>
      </w:r>
      <w:r w:rsidR="00721CAF">
        <w:rPr>
          <w:rFonts w:asciiTheme="minorHAnsi" w:hAnsiTheme="minorHAnsi"/>
        </w:rPr>
        <w:t>będzie w formie</w:t>
      </w:r>
      <w:r w:rsidR="00721CAF" w:rsidRPr="00721CAF">
        <w:rPr>
          <w:rFonts w:asciiTheme="minorHAnsi" w:hAnsiTheme="minorHAnsi"/>
          <w:b/>
        </w:rPr>
        <w:t xml:space="preserve"> trzydniowego szkolenia warsztatowego</w:t>
      </w:r>
      <w:r w:rsidR="0062497B" w:rsidRPr="0062497B">
        <w:rPr>
          <w:rFonts w:asciiTheme="minorHAnsi" w:hAnsiTheme="minorHAnsi"/>
          <w:b/>
        </w:rPr>
        <w:t xml:space="preserve"> w siedzibie Zamawiającego </w:t>
      </w:r>
      <w:r w:rsidR="0062497B" w:rsidRPr="00F4009C">
        <w:rPr>
          <w:rFonts w:asciiTheme="minorHAnsi" w:hAnsiTheme="minorHAnsi"/>
        </w:rPr>
        <w:t>przy ul. Strycharskiej 6, 25-659 Kielce.</w:t>
      </w:r>
      <w:r w:rsidR="0062497B" w:rsidRPr="0062497B">
        <w:rPr>
          <w:rFonts w:asciiTheme="minorHAnsi" w:hAnsiTheme="minorHAnsi"/>
          <w:b/>
        </w:rPr>
        <w:t xml:space="preserve"> </w:t>
      </w:r>
    </w:p>
    <w:p w14:paraId="470E4EFC" w14:textId="704B187A" w:rsidR="002A6B2E" w:rsidRPr="00AA15A3" w:rsidRDefault="002A6B2E" w:rsidP="00106835">
      <w:pPr>
        <w:pStyle w:val="Akapitzlist"/>
        <w:numPr>
          <w:ilvl w:val="0"/>
          <w:numId w:val="20"/>
        </w:numPr>
        <w:spacing w:after="120" w:line="276" w:lineRule="auto"/>
        <w:ind w:left="425" w:hanging="357"/>
        <w:contextualSpacing w:val="0"/>
        <w:jc w:val="both"/>
        <w:rPr>
          <w:rFonts w:asciiTheme="minorHAnsi" w:hAnsiTheme="minorHAnsi"/>
        </w:rPr>
      </w:pPr>
      <w:r w:rsidRPr="00D63CA5">
        <w:rPr>
          <w:rFonts w:asciiTheme="minorHAnsi" w:hAnsiTheme="minorHAnsi"/>
        </w:rPr>
        <w:t xml:space="preserve">Planowana liczba uczestników szkolenia: </w:t>
      </w:r>
      <w:r w:rsidR="00105CF8">
        <w:rPr>
          <w:rFonts w:asciiTheme="minorHAnsi" w:hAnsiTheme="minorHAnsi"/>
          <w:b/>
        </w:rPr>
        <w:t>do 10</w:t>
      </w:r>
      <w:r>
        <w:rPr>
          <w:rFonts w:asciiTheme="minorHAnsi" w:hAnsiTheme="minorHAnsi"/>
          <w:b/>
        </w:rPr>
        <w:t xml:space="preserve"> osób.</w:t>
      </w:r>
      <w:r w:rsidR="00924815" w:rsidRPr="00924815">
        <w:rPr>
          <w:rFonts w:eastAsia="Calibri"/>
          <w:color w:val="000000"/>
        </w:rPr>
        <w:t xml:space="preserve"> </w:t>
      </w:r>
      <w:r w:rsidR="00924815">
        <w:rPr>
          <w:rFonts w:eastAsia="Calibri"/>
          <w:color w:val="000000"/>
        </w:rPr>
        <w:t>Wartość zamówienia należy oszacować zgodnie z przewidywanymi kosztami całkowitymi. Rozliczenie z Wykonawcą nastąpi na podstawie faktury zawierającej kwotę ujętą w Umowie, niezależnie od liczby przeszkolonych uczestników.</w:t>
      </w:r>
    </w:p>
    <w:p w14:paraId="39E3E741" w14:textId="736EE856" w:rsidR="00F4009C" w:rsidRPr="00F4009C" w:rsidRDefault="00F4009C" w:rsidP="00106835">
      <w:pPr>
        <w:pStyle w:val="Akapitzlist"/>
        <w:numPr>
          <w:ilvl w:val="0"/>
          <w:numId w:val="20"/>
        </w:numPr>
        <w:spacing w:after="120"/>
        <w:ind w:left="425" w:hanging="357"/>
        <w:contextualSpacing w:val="0"/>
        <w:jc w:val="both"/>
        <w:rPr>
          <w:rFonts w:asciiTheme="minorHAnsi" w:hAnsiTheme="minorHAnsi"/>
        </w:rPr>
      </w:pPr>
      <w:r w:rsidRPr="00F4009C">
        <w:rPr>
          <w:rFonts w:asciiTheme="minorHAnsi" w:hAnsiTheme="minorHAnsi"/>
        </w:rPr>
        <w:t xml:space="preserve">Na potrzeby realizacji </w:t>
      </w:r>
      <w:r>
        <w:rPr>
          <w:rFonts w:asciiTheme="minorHAnsi" w:hAnsiTheme="minorHAnsi"/>
        </w:rPr>
        <w:t>Z</w:t>
      </w:r>
      <w:r w:rsidRPr="00F4009C">
        <w:rPr>
          <w:rFonts w:asciiTheme="minorHAnsi" w:hAnsiTheme="minorHAnsi"/>
        </w:rPr>
        <w:t xml:space="preserve">amówienia wykorzystane zostaną komputery </w:t>
      </w:r>
      <w:r>
        <w:rPr>
          <w:rFonts w:asciiTheme="minorHAnsi" w:hAnsiTheme="minorHAnsi"/>
        </w:rPr>
        <w:t xml:space="preserve">będące własnością </w:t>
      </w:r>
      <w:r w:rsidRPr="00F4009C">
        <w:rPr>
          <w:rFonts w:asciiTheme="minorHAnsi" w:hAnsiTheme="minorHAnsi"/>
        </w:rPr>
        <w:t xml:space="preserve"> </w:t>
      </w:r>
      <w:r w:rsidR="00105CF8">
        <w:rPr>
          <w:rFonts w:asciiTheme="minorHAnsi" w:hAnsiTheme="minorHAnsi"/>
        </w:rPr>
        <w:t>Wykonawcy</w:t>
      </w:r>
      <w:r w:rsidRPr="00F4009C">
        <w:rPr>
          <w:rFonts w:asciiTheme="minorHAnsi" w:hAnsiTheme="minorHAnsi"/>
        </w:rPr>
        <w:t xml:space="preserve">. </w:t>
      </w:r>
    </w:p>
    <w:p w14:paraId="618A8898" w14:textId="198E285E" w:rsidR="00AA15A3" w:rsidRPr="00AA15A3" w:rsidRDefault="00AA15A3" w:rsidP="00106835">
      <w:pPr>
        <w:pStyle w:val="Akapitzlist"/>
        <w:numPr>
          <w:ilvl w:val="0"/>
          <w:numId w:val="20"/>
        </w:numPr>
        <w:spacing w:after="120" w:line="276" w:lineRule="auto"/>
        <w:ind w:left="425" w:hanging="357"/>
        <w:contextualSpacing w:val="0"/>
        <w:jc w:val="both"/>
        <w:rPr>
          <w:rFonts w:asciiTheme="minorHAnsi" w:hAnsiTheme="minorHAnsi"/>
        </w:rPr>
      </w:pPr>
      <w:r w:rsidRPr="00AA15A3">
        <w:rPr>
          <w:rFonts w:asciiTheme="minorHAnsi" w:hAnsiTheme="minorHAnsi"/>
        </w:rPr>
        <w:lastRenderedPageBreak/>
        <w:t xml:space="preserve">Szkolenie bazować </w:t>
      </w:r>
      <w:r w:rsidR="00D63CA5">
        <w:rPr>
          <w:rFonts w:asciiTheme="minorHAnsi" w:hAnsiTheme="minorHAnsi"/>
        </w:rPr>
        <w:t xml:space="preserve">będzie </w:t>
      </w:r>
      <w:r w:rsidRPr="00AA15A3">
        <w:rPr>
          <w:rFonts w:asciiTheme="minorHAnsi" w:hAnsiTheme="minorHAnsi"/>
        </w:rPr>
        <w:t xml:space="preserve">na </w:t>
      </w:r>
      <w:r w:rsidR="00253654" w:rsidRPr="00253654">
        <w:rPr>
          <w:rFonts w:asciiTheme="minorHAnsi" w:hAnsiTheme="minorHAnsi"/>
          <w:b/>
        </w:rPr>
        <w:t xml:space="preserve">miejskich </w:t>
      </w:r>
      <w:r w:rsidRPr="00253654">
        <w:rPr>
          <w:rFonts w:asciiTheme="minorHAnsi" w:hAnsiTheme="minorHAnsi"/>
          <w:b/>
        </w:rPr>
        <w:t>danych</w:t>
      </w:r>
      <w:r w:rsidR="00253654" w:rsidRPr="00253654">
        <w:rPr>
          <w:rFonts w:asciiTheme="minorHAnsi" w:hAnsiTheme="minorHAnsi"/>
          <w:b/>
        </w:rPr>
        <w:t xml:space="preserve"> przestrzennych</w:t>
      </w:r>
      <w:r w:rsidR="00D63CA5">
        <w:rPr>
          <w:rFonts w:asciiTheme="minorHAnsi" w:hAnsiTheme="minorHAnsi"/>
        </w:rPr>
        <w:t xml:space="preserve"> udostępnionych przez Zamawiającego.</w:t>
      </w:r>
      <w:r w:rsidR="003B31E0">
        <w:rPr>
          <w:rFonts w:asciiTheme="minorHAnsi" w:hAnsiTheme="minorHAnsi"/>
        </w:rPr>
        <w:t xml:space="preserve"> W ramach szkolenia uczestnicy otrzymają </w:t>
      </w:r>
      <w:r w:rsidR="002A6B2E">
        <w:rPr>
          <w:rFonts w:asciiTheme="minorHAnsi" w:hAnsiTheme="minorHAnsi"/>
          <w:b/>
        </w:rPr>
        <w:t>materiał</w:t>
      </w:r>
      <w:r w:rsidR="003B31E0" w:rsidRPr="00253654">
        <w:rPr>
          <w:rFonts w:asciiTheme="minorHAnsi" w:hAnsiTheme="minorHAnsi"/>
          <w:b/>
        </w:rPr>
        <w:t xml:space="preserve"> szkoleniowy</w:t>
      </w:r>
      <w:r w:rsidR="003B31E0">
        <w:rPr>
          <w:rFonts w:asciiTheme="minorHAnsi" w:hAnsiTheme="minorHAnsi"/>
        </w:rPr>
        <w:t xml:space="preserve"> oraz niezbędne </w:t>
      </w:r>
      <w:r w:rsidR="003B31E0" w:rsidRPr="00105CF8">
        <w:rPr>
          <w:rFonts w:asciiTheme="minorHAnsi" w:hAnsiTheme="minorHAnsi"/>
          <w:b/>
        </w:rPr>
        <w:t>materiały biurowe</w:t>
      </w:r>
      <w:r w:rsidR="00FD5436">
        <w:rPr>
          <w:rFonts w:asciiTheme="minorHAnsi" w:hAnsiTheme="minorHAnsi"/>
          <w:b/>
        </w:rPr>
        <w:t xml:space="preserve"> </w:t>
      </w:r>
      <w:r w:rsidR="00FD5436" w:rsidRPr="00FD5436">
        <w:rPr>
          <w:rFonts w:asciiTheme="minorHAnsi" w:hAnsiTheme="minorHAnsi"/>
        </w:rPr>
        <w:t>(notatnik, długopis lub ołówek)</w:t>
      </w:r>
      <w:r w:rsidR="003B31E0" w:rsidRPr="00FD5436">
        <w:rPr>
          <w:rFonts w:asciiTheme="minorHAnsi" w:hAnsiTheme="minorHAnsi"/>
        </w:rPr>
        <w:t>.</w:t>
      </w:r>
    </w:p>
    <w:p w14:paraId="25B301D6" w14:textId="1860D23D" w:rsidR="00924815" w:rsidRPr="00924815" w:rsidRDefault="00231027" w:rsidP="00924815">
      <w:pPr>
        <w:pStyle w:val="Akapitzlist"/>
        <w:numPr>
          <w:ilvl w:val="0"/>
          <w:numId w:val="20"/>
        </w:numPr>
        <w:spacing w:before="240" w:after="12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koszt szkolenia należy wliczyć </w:t>
      </w:r>
      <w:r w:rsidR="00D63CA5" w:rsidRPr="00D63CA5">
        <w:rPr>
          <w:rFonts w:asciiTheme="minorHAnsi" w:hAnsiTheme="minorHAnsi"/>
          <w:b/>
        </w:rPr>
        <w:t>serwis kawowy oraz</w:t>
      </w:r>
      <w:r w:rsidR="00D63CA5">
        <w:rPr>
          <w:rFonts w:asciiTheme="minorHAnsi" w:hAnsiTheme="minorHAnsi"/>
        </w:rPr>
        <w:t xml:space="preserve"> </w:t>
      </w:r>
      <w:r w:rsidRPr="00231027">
        <w:rPr>
          <w:rFonts w:asciiTheme="minorHAnsi" w:hAnsiTheme="minorHAnsi"/>
          <w:b/>
        </w:rPr>
        <w:t>catering.</w:t>
      </w:r>
      <w:r w:rsidR="00C262C1">
        <w:rPr>
          <w:rFonts w:asciiTheme="minorHAnsi" w:hAnsiTheme="minorHAnsi"/>
        </w:rPr>
        <w:t xml:space="preserve"> </w:t>
      </w:r>
    </w:p>
    <w:p w14:paraId="5AE42103" w14:textId="517F6B71" w:rsidR="00924815" w:rsidRPr="00924815" w:rsidRDefault="00924815" w:rsidP="00924815">
      <w:pPr>
        <w:pStyle w:val="Akapitzlist"/>
        <w:numPr>
          <w:ilvl w:val="0"/>
          <w:numId w:val="20"/>
        </w:numPr>
        <w:spacing w:after="240" w:line="276" w:lineRule="auto"/>
        <w:jc w:val="both"/>
        <w:rPr>
          <w:rFonts w:eastAsia="Calibri"/>
        </w:rPr>
      </w:pPr>
      <w:r w:rsidRPr="00924815">
        <w:rPr>
          <w:rFonts w:eastAsia="Calibri"/>
        </w:rPr>
        <w:t>Przez pojęcie „serwis kawowy” rozumie się usługę cateringową, obejmującą napoje gorące (kawę rozpuszczalną i sypaną</w:t>
      </w:r>
      <w:r>
        <w:rPr>
          <w:rFonts w:eastAsia="Calibri"/>
        </w:rPr>
        <w:t xml:space="preserve"> lub kawę z ekspresu</w:t>
      </w:r>
      <w:r w:rsidRPr="00924815">
        <w:rPr>
          <w:rFonts w:eastAsia="Calibri"/>
        </w:rPr>
        <w:t>, herbatę, dodatki, tj. mleko, cukier, cytrynę), napoje zimne (wodę mineralną, soki), drobne przekąski w </w:t>
      </w:r>
      <w:r>
        <w:rPr>
          <w:rFonts w:eastAsia="Calibri"/>
        </w:rPr>
        <w:t>formie słodkich dodatków (min. 1</w:t>
      </w:r>
      <w:r w:rsidRPr="00924815">
        <w:rPr>
          <w:rFonts w:eastAsia="Calibri"/>
        </w:rPr>
        <w:t>0 dkg/os) oraz kanapek des</w:t>
      </w:r>
      <w:r>
        <w:rPr>
          <w:rFonts w:eastAsia="Calibri"/>
        </w:rPr>
        <w:t>erowych (min. 6</w:t>
      </w:r>
      <w:r w:rsidRPr="00924815">
        <w:rPr>
          <w:rFonts w:eastAsia="Calibri"/>
        </w:rPr>
        <w:t xml:space="preserve"> szt./os.). Usługa realizowana każdego dnia szkolenia, w formie samoobsługowej, tzw. szwedzki stół. </w:t>
      </w:r>
    </w:p>
    <w:p w14:paraId="7CD354DD" w14:textId="1758E02A" w:rsidR="00924815" w:rsidRPr="00924815" w:rsidRDefault="00924815" w:rsidP="00924815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eastAsia="Calibri"/>
        </w:rPr>
      </w:pPr>
      <w:r w:rsidRPr="00924815">
        <w:rPr>
          <w:rFonts w:eastAsia="Calibri"/>
        </w:rPr>
        <w:t>Przez pojęcie ”catering” rozumie się usługę cateringową, obejmującą ciepły posiłek w formie drugiego dania. Usługa realizowana każdego dnia szkolenia. Ze względu na sytuację epidemiczną rekomenduje się realizację cateringu przy zastosowaniu opakowań i sztućców jednorazowych.</w:t>
      </w:r>
    </w:p>
    <w:p w14:paraId="0F14EE1E" w14:textId="77777777" w:rsidR="00924815" w:rsidRPr="00924815" w:rsidRDefault="00924815" w:rsidP="00924815">
      <w:pPr>
        <w:pStyle w:val="Akapitzlist"/>
        <w:spacing w:line="276" w:lineRule="auto"/>
        <w:ind w:left="1440"/>
        <w:jc w:val="both"/>
        <w:rPr>
          <w:rFonts w:eastAsia="Calibri"/>
        </w:rPr>
      </w:pPr>
    </w:p>
    <w:p w14:paraId="5EDE4639" w14:textId="77777777" w:rsidR="00C74114" w:rsidRDefault="00C74114" w:rsidP="00E9069B">
      <w:pPr>
        <w:spacing w:after="120" w:line="276" w:lineRule="auto"/>
        <w:rPr>
          <w:rFonts w:asciiTheme="minorHAnsi" w:hAnsiTheme="minorHAnsi"/>
          <w:b/>
          <w:sz w:val="26"/>
          <w:szCs w:val="26"/>
        </w:rPr>
      </w:pPr>
    </w:p>
    <w:p w14:paraId="4B8A5348" w14:textId="676845CE" w:rsidR="00273D6C" w:rsidRDefault="00AE6DEE" w:rsidP="006A6321">
      <w:pPr>
        <w:numPr>
          <w:ilvl w:val="0"/>
          <w:numId w:val="1"/>
        </w:numPr>
        <w:spacing w:after="240" w:line="276" w:lineRule="auto"/>
        <w:ind w:left="0" w:firstLine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Ramowy o</w:t>
      </w:r>
      <w:r w:rsidR="00273D6C">
        <w:rPr>
          <w:rFonts w:asciiTheme="minorHAnsi" w:hAnsiTheme="minorHAnsi"/>
          <w:b/>
          <w:sz w:val="26"/>
          <w:szCs w:val="26"/>
        </w:rPr>
        <w:t>pis zakresu zamówienia</w:t>
      </w:r>
    </w:p>
    <w:p w14:paraId="4EC4B3E8" w14:textId="1B71CB84" w:rsidR="000B4370" w:rsidRDefault="00273D6C" w:rsidP="00072F27">
      <w:pPr>
        <w:pStyle w:val="Akapitzlist"/>
        <w:numPr>
          <w:ilvl w:val="0"/>
          <w:numId w:val="22"/>
        </w:numPr>
        <w:spacing w:after="160" w:line="259" w:lineRule="auto"/>
        <w:ind w:left="426"/>
        <w:jc w:val="both"/>
      </w:pPr>
      <w:r>
        <w:t>Syste</w:t>
      </w:r>
      <w:r w:rsidR="005500DD">
        <w:t xml:space="preserve">my informacji </w:t>
      </w:r>
      <w:r w:rsidR="000B4370">
        <w:t>geograficznej (GIS</w:t>
      </w:r>
      <w:r w:rsidR="005500DD">
        <w:t>)</w:t>
      </w:r>
      <w:r w:rsidR="003E70D9">
        <w:t xml:space="preserve"> – </w:t>
      </w:r>
      <w:r w:rsidR="000B4370">
        <w:t>wstęp teoretyczny</w:t>
      </w:r>
      <w:r w:rsidR="00733DF8">
        <w:t>.</w:t>
      </w:r>
    </w:p>
    <w:p w14:paraId="562B9555" w14:textId="313E145A" w:rsidR="00273D6C" w:rsidRDefault="000B4370" w:rsidP="00072F27">
      <w:pPr>
        <w:pStyle w:val="Akapitzlist"/>
        <w:numPr>
          <w:ilvl w:val="0"/>
          <w:numId w:val="22"/>
        </w:numPr>
        <w:spacing w:after="160" w:line="259" w:lineRule="auto"/>
        <w:ind w:left="426"/>
        <w:jc w:val="both"/>
      </w:pPr>
      <w:r>
        <w:t>Zapoznanie ze środowiskiem QGIS - o</w:t>
      </w:r>
      <w:r w:rsidR="003E70D9">
        <w:t>mówienie podstawowych i wskazanie zaawansowanych funkcjonalności</w:t>
      </w:r>
      <w:r>
        <w:t xml:space="preserve"> programu.</w:t>
      </w:r>
    </w:p>
    <w:p w14:paraId="610CBC49" w14:textId="0FFC829E" w:rsidR="00273D6C" w:rsidRDefault="00273D6C" w:rsidP="00AE6DEE">
      <w:pPr>
        <w:pStyle w:val="Akapitzlist"/>
        <w:numPr>
          <w:ilvl w:val="0"/>
          <w:numId w:val="22"/>
        </w:numPr>
        <w:spacing w:after="160" w:line="259" w:lineRule="auto"/>
        <w:ind w:left="426"/>
        <w:jc w:val="both"/>
      </w:pPr>
      <w:r>
        <w:t>Układy współrzędnych</w:t>
      </w:r>
      <w:r w:rsidR="0021566E">
        <w:t xml:space="preserve"> – podstawowe rodzaje wykorzystywanych układów współrzędnych poziomych i pionowych, </w:t>
      </w:r>
      <w:r w:rsidR="00565177">
        <w:t xml:space="preserve">wyszukiwanie i </w:t>
      </w:r>
      <w:r w:rsidR="0021566E">
        <w:t>transformacje układów współrzędnych.</w:t>
      </w:r>
    </w:p>
    <w:p w14:paraId="40A037A1" w14:textId="08C30230" w:rsidR="00273D6C" w:rsidRDefault="00273D6C" w:rsidP="00AE6DEE">
      <w:pPr>
        <w:pStyle w:val="Akapitzlist"/>
        <w:numPr>
          <w:ilvl w:val="0"/>
          <w:numId w:val="22"/>
        </w:numPr>
        <w:spacing w:after="160" w:line="259" w:lineRule="auto"/>
        <w:ind w:left="426"/>
        <w:jc w:val="both"/>
      </w:pPr>
      <w:r>
        <w:t xml:space="preserve">Podstawowe </w:t>
      </w:r>
      <w:r w:rsidR="00E64089">
        <w:t>typy</w:t>
      </w:r>
      <w:r w:rsidR="00AE6DEE">
        <w:t xml:space="preserve"> danych </w:t>
      </w:r>
      <w:r w:rsidR="0021566E">
        <w:t>przestrzennych i ich właściwości</w:t>
      </w:r>
      <w:r w:rsidR="00650ED8">
        <w:t xml:space="preserve"> (model wektorowy, model rastrowy, tabele atrybutów)</w:t>
      </w:r>
      <w:r w:rsidR="00E64089">
        <w:t>.</w:t>
      </w:r>
      <w:r w:rsidR="00AE6DEE">
        <w:t xml:space="preserve"> </w:t>
      </w:r>
    </w:p>
    <w:p w14:paraId="5D82DFAC" w14:textId="044EECEA" w:rsidR="00273D6C" w:rsidRDefault="00273D6C" w:rsidP="00AE6DEE">
      <w:pPr>
        <w:pStyle w:val="Akapitzlist"/>
        <w:numPr>
          <w:ilvl w:val="0"/>
          <w:numId w:val="22"/>
        </w:numPr>
        <w:spacing w:after="160" w:line="259" w:lineRule="auto"/>
        <w:ind w:left="426"/>
        <w:jc w:val="both"/>
      </w:pPr>
      <w:r>
        <w:t>Źródła danych</w:t>
      </w:r>
      <w:r w:rsidR="00080420">
        <w:t xml:space="preserve"> przestrzennych</w:t>
      </w:r>
      <w:r w:rsidR="00650ED8">
        <w:t xml:space="preserve"> </w:t>
      </w:r>
      <w:r w:rsidR="00733DF8">
        <w:t>(usługi sieciowe, WMS, WFS).</w:t>
      </w:r>
    </w:p>
    <w:p w14:paraId="5A0473D2" w14:textId="77777777" w:rsidR="009A5A88" w:rsidRDefault="00565177" w:rsidP="009A5A88">
      <w:pPr>
        <w:pStyle w:val="Akapitzlist"/>
        <w:numPr>
          <w:ilvl w:val="0"/>
          <w:numId w:val="22"/>
        </w:numPr>
        <w:spacing w:after="160" w:line="256" w:lineRule="auto"/>
        <w:ind w:left="426"/>
        <w:jc w:val="both"/>
      </w:pPr>
      <w:r>
        <w:t>Praca z danymi wektorowymi, w tym m. in.:</w:t>
      </w:r>
    </w:p>
    <w:p w14:paraId="55443767" w14:textId="77DC30A7" w:rsidR="009A5A88" w:rsidRDefault="009A5A88" w:rsidP="009A5A88">
      <w:pPr>
        <w:pStyle w:val="Akapitzlist"/>
        <w:spacing w:after="160" w:line="256" w:lineRule="auto"/>
        <w:ind w:left="426"/>
        <w:jc w:val="both"/>
      </w:pPr>
      <w:r>
        <w:t>- omówienie podstawowych formatów danych (.</w:t>
      </w:r>
      <w:proofErr w:type="spellStart"/>
      <w:r>
        <w:t>shp</w:t>
      </w:r>
      <w:proofErr w:type="spellEnd"/>
      <w:r>
        <w:t xml:space="preserve">, </w:t>
      </w:r>
      <w:proofErr w:type="spellStart"/>
      <w:r>
        <w:t>geopackage</w:t>
      </w:r>
      <w:proofErr w:type="spellEnd"/>
      <w:r>
        <w:t>), import i eksport danych, zmiana formatu zapisu danych,</w:t>
      </w:r>
    </w:p>
    <w:p w14:paraId="48BDC642" w14:textId="09AD4B0D" w:rsidR="00565177" w:rsidRDefault="009A5A88" w:rsidP="001B10BC">
      <w:pPr>
        <w:pStyle w:val="Akapitzlist"/>
        <w:spacing w:after="160" w:line="256" w:lineRule="auto"/>
        <w:ind w:left="426"/>
        <w:jc w:val="both"/>
      </w:pPr>
      <w:r>
        <w:t>- tworzenie,</w:t>
      </w:r>
      <w:r w:rsidR="00565177">
        <w:t xml:space="preserve"> symbolizacja</w:t>
      </w:r>
      <w:r w:rsidR="008F4A47">
        <w:t>, etykietowanie</w:t>
      </w:r>
      <w:r>
        <w:t>, edycja (w tym edycja topologiczna)</w:t>
      </w:r>
      <w:r w:rsidR="00565177">
        <w:t xml:space="preserve"> warstw wektorowych, </w:t>
      </w:r>
    </w:p>
    <w:p w14:paraId="4DFE563C" w14:textId="2BD3D2C4" w:rsidR="00721732" w:rsidRDefault="00496360" w:rsidP="00721732">
      <w:pPr>
        <w:pStyle w:val="Akapitzlist"/>
        <w:spacing w:after="160" w:line="256" w:lineRule="auto"/>
        <w:ind w:left="426"/>
        <w:jc w:val="both"/>
      </w:pPr>
      <w:r>
        <w:t xml:space="preserve">- </w:t>
      </w:r>
      <w:r w:rsidR="00721732">
        <w:t>tabela atrybutów (związek atrybutów z obiektami wektorowymi, struktura, typy danych, dodawanie i usuwanie kolumn, łączenie tabel z różnych źródeł i w innych formatach</w:t>
      </w:r>
      <w:r w:rsidR="00303EAE">
        <w:t xml:space="preserve"> , w tym .xls, .</w:t>
      </w:r>
      <w:proofErr w:type="spellStart"/>
      <w:r w:rsidR="00303EAE">
        <w:t>xlcs</w:t>
      </w:r>
      <w:proofErr w:type="spellEnd"/>
      <w:r w:rsidR="00303EAE">
        <w:t>.</w:t>
      </w:r>
      <w:r w:rsidR="00721732">
        <w:t>, kalkulator pól),</w:t>
      </w:r>
    </w:p>
    <w:p w14:paraId="45E56AC9" w14:textId="00EB2799" w:rsidR="001B10BC" w:rsidRDefault="001B10BC" w:rsidP="00721732">
      <w:pPr>
        <w:pStyle w:val="Akapitzlist"/>
        <w:spacing w:after="160" w:line="256" w:lineRule="auto"/>
        <w:ind w:left="426"/>
        <w:jc w:val="both"/>
      </w:pPr>
      <w:r>
        <w:t>- podstawowe funk</w:t>
      </w:r>
      <w:r w:rsidR="00B63E86">
        <w:t>cje rysunkowe (np. rysowanie w oparciu o kąty, odległości, zależności geometryczne, rysowanie łuków).</w:t>
      </w:r>
    </w:p>
    <w:p w14:paraId="7DDE1946" w14:textId="77777777" w:rsidR="001B10BC" w:rsidRDefault="001B10BC" w:rsidP="001B10BC">
      <w:pPr>
        <w:pStyle w:val="Akapitzlist"/>
        <w:numPr>
          <w:ilvl w:val="0"/>
          <w:numId w:val="22"/>
        </w:numPr>
        <w:spacing w:after="160" w:line="259" w:lineRule="auto"/>
        <w:ind w:left="426"/>
        <w:jc w:val="both"/>
      </w:pPr>
      <w:r>
        <w:t>Wektorowe analizy przestrzenne, m. in.:</w:t>
      </w:r>
    </w:p>
    <w:p w14:paraId="4C7C7EC7" w14:textId="77777777" w:rsidR="001B10BC" w:rsidRDefault="001B10BC" w:rsidP="001B10BC">
      <w:pPr>
        <w:pStyle w:val="Akapitzlist"/>
        <w:spacing w:after="160" w:line="259" w:lineRule="auto"/>
        <w:ind w:left="426"/>
        <w:jc w:val="both"/>
      </w:pPr>
      <w:r>
        <w:t>- selekcja danych,</w:t>
      </w:r>
    </w:p>
    <w:p w14:paraId="5F1864F1" w14:textId="4D16B929" w:rsidR="001B10BC" w:rsidRPr="00EE1911" w:rsidRDefault="001B10BC" w:rsidP="001B10BC">
      <w:pPr>
        <w:pStyle w:val="Akapitzlist"/>
        <w:spacing w:after="160" w:line="259" w:lineRule="auto"/>
        <w:ind w:left="426"/>
        <w:jc w:val="both"/>
        <w:rPr>
          <w:lang w:val="en-US"/>
        </w:rPr>
      </w:pPr>
      <w:r>
        <w:t>- podstawowe rodzaje analiz (m. in. i</w:t>
      </w:r>
      <w:proofErr w:type="spellStart"/>
      <w:r>
        <w:rPr>
          <w:lang w:val="en-US"/>
        </w:rPr>
        <w:t>ntersect</w:t>
      </w:r>
      <w:proofErr w:type="spellEnd"/>
      <w:r>
        <w:rPr>
          <w:lang w:val="en-US"/>
        </w:rPr>
        <w:t>, union, clip, buffer, dissolve,</w:t>
      </w:r>
      <w:r w:rsidR="00592AFC">
        <w:rPr>
          <w:lang w:val="en-US"/>
        </w:rPr>
        <w:t xml:space="preserve"> difference).</w:t>
      </w:r>
    </w:p>
    <w:p w14:paraId="20F4A56D" w14:textId="2496F206" w:rsidR="00273D6C" w:rsidRDefault="00273D6C" w:rsidP="00AE6DEE">
      <w:pPr>
        <w:pStyle w:val="Akapitzlist"/>
        <w:numPr>
          <w:ilvl w:val="0"/>
          <w:numId w:val="22"/>
        </w:numPr>
        <w:spacing w:after="160" w:line="259" w:lineRule="auto"/>
        <w:ind w:left="426"/>
        <w:jc w:val="both"/>
      </w:pPr>
      <w:r>
        <w:t>Praca z danymi rastr</w:t>
      </w:r>
      <w:r w:rsidR="00B63E86">
        <w:t xml:space="preserve">owymi, w tym: </w:t>
      </w:r>
      <w:proofErr w:type="spellStart"/>
      <w:r w:rsidR="00B63E86">
        <w:t>georeferencja</w:t>
      </w:r>
      <w:proofErr w:type="spellEnd"/>
      <w:r w:rsidR="00B63E86">
        <w:t>, typy modeli terenu (GRID, TIN).</w:t>
      </w:r>
    </w:p>
    <w:p w14:paraId="79A68F3E" w14:textId="6A8B34C2" w:rsidR="00B63E86" w:rsidRDefault="00B63E86" w:rsidP="00B63E86">
      <w:pPr>
        <w:pStyle w:val="Akapitzlist"/>
        <w:numPr>
          <w:ilvl w:val="0"/>
          <w:numId w:val="22"/>
        </w:numPr>
        <w:spacing w:after="160" w:line="259" w:lineRule="auto"/>
        <w:ind w:left="426"/>
        <w:jc w:val="both"/>
      </w:pPr>
      <w:r>
        <w:t xml:space="preserve">Rastrowe analizy przestrzenne </w:t>
      </w:r>
      <w:r w:rsidR="00265AB6">
        <w:t>(</w:t>
      </w:r>
      <w:r>
        <w:t>m. in. nachylenia, spad</w:t>
      </w:r>
      <w:r w:rsidR="00592AFC">
        <w:t>ki, przekroje)</w:t>
      </w:r>
      <w:r>
        <w:t>.</w:t>
      </w:r>
    </w:p>
    <w:p w14:paraId="77C28C03" w14:textId="09958DB9" w:rsidR="0080625C" w:rsidRPr="00265AB6" w:rsidRDefault="00265AB6" w:rsidP="00265AB6">
      <w:pPr>
        <w:pStyle w:val="Akapitzlist"/>
        <w:spacing w:after="160" w:line="259" w:lineRule="auto"/>
        <w:ind w:left="426"/>
        <w:jc w:val="both"/>
        <w:rPr>
          <w:strike/>
        </w:rPr>
      </w:pPr>
      <w:r>
        <w:t>Podstawy p</w:t>
      </w:r>
      <w:r w:rsidR="00273D6C" w:rsidRPr="00265AB6">
        <w:t>rac</w:t>
      </w:r>
      <w:r>
        <w:t>y</w:t>
      </w:r>
      <w:r w:rsidR="00273D6C" w:rsidRPr="00265AB6">
        <w:t xml:space="preserve"> z danymi </w:t>
      </w:r>
      <w:r w:rsidR="00080420" w:rsidRPr="00265AB6">
        <w:t>typu .</w:t>
      </w:r>
      <w:proofErr w:type="spellStart"/>
      <w:r w:rsidR="00080420" w:rsidRPr="00265AB6">
        <w:t>dwg</w:t>
      </w:r>
      <w:proofErr w:type="spellEnd"/>
      <w:r w:rsidR="00273D6C" w:rsidRPr="00265AB6">
        <w:t xml:space="preserve"> w </w:t>
      </w:r>
      <w:r w:rsidR="0080625C" w:rsidRPr="00265AB6">
        <w:t>Q</w:t>
      </w:r>
      <w:r w:rsidR="00273D6C" w:rsidRPr="00265AB6">
        <w:t xml:space="preserve">GIS i </w:t>
      </w:r>
      <w:r w:rsidR="002C0EBF" w:rsidRPr="00265AB6">
        <w:t>.</w:t>
      </w:r>
      <w:proofErr w:type="spellStart"/>
      <w:r w:rsidR="002C0EBF" w:rsidRPr="00265AB6">
        <w:t>shp</w:t>
      </w:r>
      <w:proofErr w:type="spellEnd"/>
      <w:r w:rsidR="002C0EBF" w:rsidRPr="00265AB6">
        <w:t xml:space="preserve"> w środowisku CAD</w:t>
      </w:r>
      <w:r>
        <w:t xml:space="preserve"> (m. in. </w:t>
      </w:r>
      <w:r w:rsidRPr="00265AB6">
        <w:rPr>
          <w:rFonts w:eastAsia="Calibri" w:cs="Times New Roman"/>
        </w:rPr>
        <w:t>import danych .</w:t>
      </w:r>
      <w:proofErr w:type="spellStart"/>
      <w:r w:rsidRPr="00265AB6">
        <w:rPr>
          <w:rFonts w:eastAsia="Calibri" w:cs="Times New Roman"/>
        </w:rPr>
        <w:t>dwg</w:t>
      </w:r>
      <w:proofErr w:type="spellEnd"/>
      <w:r w:rsidRPr="00265AB6">
        <w:rPr>
          <w:rFonts w:eastAsia="Calibri" w:cs="Times New Roman"/>
        </w:rPr>
        <w:t xml:space="preserve"> do QGIS i eksport danych .</w:t>
      </w:r>
      <w:proofErr w:type="spellStart"/>
      <w:r w:rsidRPr="00265AB6">
        <w:rPr>
          <w:rFonts w:eastAsia="Calibri" w:cs="Times New Roman"/>
        </w:rPr>
        <w:t>shp</w:t>
      </w:r>
      <w:proofErr w:type="spellEnd"/>
      <w:r w:rsidRPr="00265AB6">
        <w:rPr>
          <w:rFonts w:eastAsia="Calibri" w:cs="Times New Roman"/>
        </w:rPr>
        <w:t xml:space="preserve"> do CAD z zachowaniem atrybutów opisowych).</w:t>
      </w:r>
    </w:p>
    <w:p w14:paraId="67D48932" w14:textId="162DF7F7" w:rsidR="00D67992" w:rsidRDefault="00592AFC" w:rsidP="00B63E86">
      <w:pPr>
        <w:pStyle w:val="Akapitzlist"/>
        <w:numPr>
          <w:ilvl w:val="0"/>
          <w:numId w:val="22"/>
        </w:numPr>
        <w:spacing w:after="160" w:line="259" w:lineRule="auto"/>
        <w:ind w:left="426"/>
        <w:jc w:val="both"/>
      </w:pPr>
      <w:r>
        <w:t>Omówienie podstawowych funkcjonalności</w:t>
      </w:r>
      <w:r w:rsidR="00B63E86">
        <w:t xml:space="preserve"> </w:t>
      </w:r>
      <w:r w:rsidR="00D67992">
        <w:t xml:space="preserve">aplikacji wbudowanych </w:t>
      </w:r>
      <w:r w:rsidR="00B63E86">
        <w:t>SAGA GIS</w:t>
      </w:r>
      <w:r w:rsidR="00D67992">
        <w:t xml:space="preserve"> oraz</w:t>
      </w:r>
      <w:r w:rsidR="00B63E86">
        <w:t xml:space="preserve"> GRASS GIS</w:t>
      </w:r>
      <w:r>
        <w:t>.</w:t>
      </w:r>
    </w:p>
    <w:p w14:paraId="3364A819" w14:textId="4949A762" w:rsidR="002F4C23" w:rsidRDefault="00D67992" w:rsidP="00924815">
      <w:pPr>
        <w:pStyle w:val="Akapitzlist"/>
        <w:numPr>
          <w:ilvl w:val="0"/>
          <w:numId w:val="22"/>
        </w:numPr>
        <w:spacing w:before="240" w:after="160" w:line="259" w:lineRule="auto"/>
        <w:ind w:left="426"/>
        <w:jc w:val="both"/>
      </w:pPr>
      <w:r>
        <w:lastRenderedPageBreak/>
        <w:t xml:space="preserve">Prezentacja </w:t>
      </w:r>
      <w:r>
        <w:rPr>
          <w:rFonts w:eastAsia="Times New Roman"/>
          <w:color w:val="000000"/>
        </w:rPr>
        <w:t xml:space="preserve">podstawowych funkcjonalności </w:t>
      </w:r>
      <w:r w:rsidR="00B63E86">
        <w:t xml:space="preserve">programów obsługujących chmury punktów (dane .las), np. </w:t>
      </w:r>
      <w:proofErr w:type="spellStart"/>
      <w:r>
        <w:rPr>
          <w:rFonts w:eastAsia="Times New Roman"/>
          <w:color w:val="000000"/>
        </w:rPr>
        <w:t>MeshLab</w:t>
      </w:r>
      <w:proofErr w:type="spellEnd"/>
      <w:r>
        <w:rPr>
          <w:rFonts w:eastAsia="Times New Roman"/>
          <w:color w:val="000000"/>
        </w:rPr>
        <w:t xml:space="preserve">. </w:t>
      </w:r>
      <w:r w:rsidR="00E73A03">
        <w:t>Podstawy p</w:t>
      </w:r>
      <w:r w:rsidR="00273D6C">
        <w:t>rac</w:t>
      </w:r>
      <w:r w:rsidR="00E73A03">
        <w:t>y</w:t>
      </w:r>
      <w:r w:rsidR="00273D6C">
        <w:t xml:space="preserve"> z chmurą punktów</w:t>
      </w:r>
      <w:r w:rsidR="00B63E86">
        <w:t xml:space="preserve"> (wizualiza</w:t>
      </w:r>
      <w:r>
        <w:t xml:space="preserve">cja, </w:t>
      </w:r>
      <w:proofErr w:type="spellStart"/>
      <w:r>
        <w:t>rozkolorowanie</w:t>
      </w:r>
      <w:proofErr w:type="spellEnd"/>
      <w:r>
        <w:t>, pomiary na </w:t>
      </w:r>
      <w:r w:rsidR="00B63E86">
        <w:t>danych typu .las)</w:t>
      </w:r>
      <w:r w:rsidR="00FF4ADC">
        <w:t>.</w:t>
      </w:r>
    </w:p>
    <w:p w14:paraId="42164E97" w14:textId="09AB06E2" w:rsidR="00273D6C" w:rsidRDefault="00273D6C" w:rsidP="00AE6DEE">
      <w:pPr>
        <w:pStyle w:val="Akapitzlist"/>
        <w:numPr>
          <w:ilvl w:val="0"/>
          <w:numId w:val="22"/>
        </w:numPr>
        <w:spacing w:after="160" w:line="259" w:lineRule="auto"/>
        <w:ind w:left="426"/>
        <w:jc w:val="both"/>
      </w:pPr>
      <w:r>
        <w:t>Wizu</w:t>
      </w:r>
      <w:r w:rsidR="00080420">
        <w:t>alizacja danych</w:t>
      </w:r>
      <w:r w:rsidR="002F4C23">
        <w:t xml:space="preserve"> na mapie</w:t>
      </w:r>
      <w:r w:rsidR="00080420">
        <w:t>, kompozycja mapy wynikowe</w:t>
      </w:r>
      <w:r w:rsidR="0002233F">
        <w:t>j</w:t>
      </w:r>
      <w:r w:rsidR="00BF1873">
        <w:t xml:space="preserve"> w QGIS</w:t>
      </w:r>
      <w:r w:rsidR="00B63E86">
        <w:t>:</w:t>
      </w:r>
    </w:p>
    <w:p w14:paraId="1048F12C" w14:textId="406D6755" w:rsidR="00B63E86" w:rsidRDefault="00B63E86" w:rsidP="00B63E86">
      <w:pPr>
        <w:pStyle w:val="Akapitzlist"/>
        <w:spacing w:after="160" w:line="259" w:lineRule="auto"/>
        <w:ind w:left="426"/>
        <w:jc w:val="both"/>
      </w:pPr>
      <w:r>
        <w:t xml:space="preserve">- ustawianie ramki, skali, legendy, tytułu i in. elementów mapy. </w:t>
      </w:r>
    </w:p>
    <w:p w14:paraId="2C921290" w14:textId="77777777" w:rsidR="00E73A03" w:rsidRDefault="00E73A03" w:rsidP="00273D6C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</w:p>
    <w:p w14:paraId="6271FDC1" w14:textId="5F9E43ED" w:rsidR="00C129DC" w:rsidRPr="0006560B" w:rsidRDefault="004F5921" w:rsidP="004B6F87">
      <w:pPr>
        <w:numPr>
          <w:ilvl w:val="0"/>
          <w:numId w:val="1"/>
        </w:numPr>
        <w:spacing w:after="200" w:line="276" w:lineRule="auto"/>
        <w:ind w:left="0" w:firstLine="0"/>
        <w:rPr>
          <w:rFonts w:asciiTheme="minorHAnsi" w:hAnsiTheme="minorHAnsi"/>
          <w:b/>
          <w:sz w:val="26"/>
          <w:szCs w:val="26"/>
        </w:rPr>
      </w:pPr>
      <w:r w:rsidRPr="0006560B">
        <w:rPr>
          <w:rFonts w:asciiTheme="minorHAnsi" w:hAnsiTheme="minorHAnsi"/>
          <w:b/>
          <w:sz w:val="26"/>
          <w:szCs w:val="26"/>
        </w:rPr>
        <w:t>Zasady Świadczenia usług przez Wykonawcę</w:t>
      </w:r>
      <w:r w:rsidR="00C129DC" w:rsidRPr="0006560B">
        <w:rPr>
          <w:rFonts w:asciiTheme="minorHAnsi" w:hAnsiTheme="minorHAnsi"/>
          <w:b/>
          <w:sz w:val="26"/>
          <w:szCs w:val="26"/>
        </w:rPr>
        <w:t>:</w:t>
      </w:r>
    </w:p>
    <w:p w14:paraId="55A0C1E6" w14:textId="06B90709" w:rsidR="004F5921" w:rsidRPr="002A6B2E" w:rsidRDefault="009244C6" w:rsidP="006C1C9C">
      <w:pPr>
        <w:pStyle w:val="Akapitzlist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Theme="minorHAnsi" w:hAnsiTheme="minorHAnsi"/>
          <w:b/>
          <w:sz w:val="26"/>
          <w:szCs w:val="26"/>
        </w:rPr>
      </w:pPr>
      <w:r w:rsidRPr="0006560B">
        <w:rPr>
          <w:rFonts w:asciiTheme="minorHAnsi" w:hAnsiTheme="minorHAnsi"/>
        </w:rPr>
        <w:t>Wyko</w:t>
      </w:r>
      <w:r w:rsidR="00C42DFB" w:rsidRPr="0006560B">
        <w:rPr>
          <w:rFonts w:asciiTheme="minorHAnsi" w:hAnsiTheme="minorHAnsi"/>
        </w:rPr>
        <w:t>nywanie</w:t>
      </w:r>
      <w:r w:rsidR="00317BC6" w:rsidRPr="0006560B">
        <w:rPr>
          <w:rFonts w:asciiTheme="minorHAnsi" w:hAnsiTheme="minorHAnsi"/>
        </w:rPr>
        <w:t xml:space="preserve"> działań projektowych powinno zapewnić realizację zamówienia w założonym terminie, z najwyższą starannością właściwą dla przedsiębiorcy/podmiotów profesjonalnych. </w:t>
      </w:r>
    </w:p>
    <w:p w14:paraId="682BEA74" w14:textId="39CA1E89" w:rsidR="002A6B2E" w:rsidRPr="002A6B2E" w:rsidRDefault="002A6B2E" w:rsidP="006C1C9C">
      <w:pPr>
        <w:pStyle w:val="Akapitzlist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</w:rPr>
        <w:t xml:space="preserve">Szczegółowy zakres zamówienia powinien uwzględniać </w:t>
      </w:r>
      <w:r w:rsidR="006A1D93" w:rsidRPr="004E750E">
        <w:rPr>
          <w:rFonts w:asciiTheme="minorHAnsi" w:hAnsiTheme="minorHAnsi"/>
        </w:rPr>
        <w:t>specyfikę pracy</w:t>
      </w:r>
      <w:r w:rsidRPr="004E750E">
        <w:rPr>
          <w:rFonts w:asciiTheme="minorHAnsi" w:hAnsiTheme="minorHAnsi"/>
        </w:rPr>
        <w:t xml:space="preserve"> uczestników szkolenia</w:t>
      </w:r>
      <w:r w:rsidR="006A1D93" w:rsidRPr="004E750E">
        <w:rPr>
          <w:rFonts w:asciiTheme="minorHAnsi" w:hAnsiTheme="minorHAnsi"/>
        </w:rPr>
        <w:t>,</w:t>
      </w:r>
      <w:r w:rsidR="005A40FD" w:rsidRPr="004E750E">
        <w:rPr>
          <w:rFonts w:asciiTheme="minorHAnsi" w:hAnsiTheme="minorHAnsi"/>
        </w:rPr>
        <w:t xml:space="preserve"> tj.</w:t>
      </w:r>
      <w:r w:rsidR="00030EE0" w:rsidRPr="004E750E">
        <w:rPr>
          <w:rFonts w:asciiTheme="minorHAnsi" w:hAnsiTheme="minorHAnsi"/>
        </w:rPr>
        <w:t xml:space="preserve"> </w:t>
      </w:r>
      <w:r w:rsidR="00A53453" w:rsidRPr="004E750E">
        <w:rPr>
          <w:rFonts w:asciiTheme="minorHAnsi" w:hAnsiTheme="minorHAnsi"/>
        </w:rPr>
        <w:t xml:space="preserve">działalności o charakterze </w:t>
      </w:r>
      <w:r w:rsidR="006A1D93" w:rsidRPr="004E750E">
        <w:rPr>
          <w:rFonts w:asciiTheme="minorHAnsi" w:hAnsiTheme="minorHAnsi"/>
        </w:rPr>
        <w:t>administracyjny</w:t>
      </w:r>
      <w:r w:rsidR="00A53453" w:rsidRPr="004E750E">
        <w:rPr>
          <w:rFonts w:asciiTheme="minorHAnsi" w:hAnsiTheme="minorHAnsi"/>
        </w:rPr>
        <w:t>m</w:t>
      </w:r>
      <w:r w:rsidR="006A1D93" w:rsidRPr="004E750E">
        <w:rPr>
          <w:rFonts w:asciiTheme="minorHAnsi" w:hAnsiTheme="minorHAnsi"/>
        </w:rPr>
        <w:t xml:space="preserve"> </w:t>
      </w:r>
      <w:r w:rsidR="00A53453" w:rsidRPr="004E750E">
        <w:rPr>
          <w:rFonts w:asciiTheme="minorHAnsi" w:hAnsiTheme="minorHAnsi"/>
        </w:rPr>
        <w:t xml:space="preserve">oraz związanej z zarządzaniem </w:t>
      </w:r>
      <w:r w:rsidR="00077EB3" w:rsidRPr="004E750E">
        <w:rPr>
          <w:rFonts w:asciiTheme="minorHAnsi" w:hAnsiTheme="minorHAnsi"/>
        </w:rPr>
        <w:t>miastem i jego przestrzenią w oparciu o dane</w:t>
      </w:r>
      <w:r w:rsidR="00A53453" w:rsidRPr="004E750E">
        <w:rPr>
          <w:rFonts w:asciiTheme="minorHAnsi" w:hAnsiTheme="minorHAnsi"/>
        </w:rPr>
        <w:t>.</w:t>
      </w:r>
    </w:p>
    <w:p w14:paraId="624A2E6E" w14:textId="5D11478E" w:rsidR="002A6B2E" w:rsidRPr="00103EAB" w:rsidRDefault="002A6B2E" w:rsidP="006C1C9C">
      <w:pPr>
        <w:pStyle w:val="Akapitzlist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</w:rPr>
        <w:t xml:space="preserve">Materiał szkoleniowy w formie elektronicznej zostanie udostępniony do wglądu Zamawiającego </w:t>
      </w:r>
      <w:r w:rsidRPr="00DA5562">
        <w:rPr>
          <w:rFonts w:asciiTheme="minorHAnsi" w:hAnsiTheme="minorHAnsi"/>
          <w:b/>
        </w:rPr>
        <w:t xml:space="preserve">minimum </w:t>
      </w:r>
      <w:r w:rsidR="006A1D93" w:rsidRPr="00DA5562">
        <w:rPr>
          <w:rFonts w:asciiTheme="minorHAnsi" w:hAnsiTheme="minorHAnsi"/>
          <w:b/>
        </w:rPr>
        <w:t>10</w:t>
      </w:r>
      <w:r w:rsidRPr="00DA5562">
        <w:rPr>
          <w:rFonts w:asciiTheme="minorHAnsi" w:hAnsiTheme="minorHAnsi"/>
          <w:b/>
        </w:rPr>
        <w:t xml:space="preserve"> dni</w:t>
      </w:r>
      <w:r w:rsidRPr="00DA5562">
        <w:rPr>
          <w:rFonts w:asciiTheme="minorHAnsi" w:hAnsiTheme="minorHAnsi"/>
        </w:rPr>
        <w:t xml:space="preserve"> przed rozpoczęciem</w:t>
      </w:r>
      <w:r>
        <w:rPr>
          <w:rFonts w:asciiTheme="minorHAnsi" w:hAnsiTheme="minorHAnsi"/>
        </w:rPr>
        <w:t xml:space="preserve"> </w:t>
      </w:r>
      <w:r w:rsidR="00106835">
        <w:rPr>
          <w:rFonts w:asciiTheme="minorHAnsi" w:hAnsiTheme="minorHAnsi"/>
        </w:rPr>
        <w:t>szkolenia</w:t>
      </w:r>
      <w:r>
        <w:rPr>
          <w:rFonts w:asciiTheme="minorHAnsi" w:hAnsiTheme="minorHAnsi"/>
        </w:rPr>
        <w:t>.</w:t>
      </w:r>
    </w:p>
    <w:p w14:paraId="24E5954A" w14:textId="77777777" w:rsidR="00924815" w:rsidRPr="00924815" w:rsidRDefault="00103EAB" w:rsidP="00924815">
      <w:pPr>
        <w:pStyle w:val="Akapitzlist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</w:rPr>
        <w:t xml:space="preserve">Wykonawca przedstawi Zamawiającemu dokładny termin realizacji </w:t>
      </w:r>
      <w:r w:rsidR="00106835">
        <w:rPr>
          <w:rFonts w:asciiTheme="minorHAnsi" w:hAnsiTheme="minorHAnsi"/>
        </w:rPr>
        <w:t>szkolenia</w:t>
      </w:r>
      <w:r w:rsidR="00CD2CAB">
        <w:rPr>
          <w:rFonts w:asciiTheme="minorHAnsi" w:hAnsiTheme="minorHAnsi"/>
        </w:rPr>
        <w:t xml:space="preserve"> </w:t>
      </w:r>
      <w:r w:rsidR="00CD2CAB" w:rsidRPr="00DA5562">
        <w:rPr>
          <w:rFonts w:asciiTheme="minorHAnsi" w:hAnsiTheme="minorHAnsi"/>
          <w:b/>
        </w:rPr>
        <w:t>minimum</w:t>
      </w:r>
      <w:r w:rsidR="00CD2CAB" w:rsidRPr="00DA5562">
        <w:rPr>
          <w:rFonts w:asciiTheme="minorHAnsi" w:hAnsiTheme="minorHAnsi"/>
        </w:rPr>
        <w:t xml:space="preserve"> </w:t>
      </w:r>
      <w:r w:rsidR="00573B21" w:rsidRPr="00DA5562">
        <w:rPr>
          <w:rFonts w:asciiTheme="minorHAnsi" w:hAnsiTheme="minorHAnsi"/>
          <w:b/>
        </w:rPr>
        <w:t>10</w:t>
      </w:r>
      <w:r w:rsidRPr="00DA5562">
        <w:rPr>
          <w:rFonts w:asciiTheme="minorHAnsi" w:hAnsiTheme="minorHAnsi"/>
          <w:b/>
        </w:rPr>
        <w:t xml:space="preserve"> dni</w:t>
      </w:r>
      <w:r>
        <w:rPr>
          <w:rFonts w:asciiTheme="minorHAnsi" w:hAnsiTheme="minorHAnsi"/>
        </w:rPr>
        <w:t xml:space="preserve"> przed jego rozpoczęciem.</w:t>
      </w:r>
    </w:p>
    <w:p w14:paraId="15724FD0" w14:textId="1FD71FA5" w:rsidR="006E5434" w:rsidRPr="00924815" w:rsidRDefault="009244C6" w:rsidP="00924815">
      <w:pPr>
        <w:pStyle w:val="Akapitzlist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Theme="minorHAnsi" w:hAnsiTheme="minorHAnsi"/>
          <w:b/>
          <w:sz w:val="26"/>
          <w:szCs w:val="26"/>
        </w:rPr>
      </w:pPr>
      <w:r w:rsidRPr="00924815">
        <w:rPr>
          <w:rFonts w:asciiTheme="minorHAnsi" w:hAnsiTheme="minorHAnsi"/>
        </w:rPr>
        <w:t>Wykonawca</w:t>
      </w:r>
      <w:r w:rsidR="004E6005" w:rsidRPr="00924815">
        <w:rPr>
          <w:rFonts w:asciiTheme="minorHAnsi" w:hAnsiTheme="minorHAnsi"/>
        </w:rPr>
        <w:t xml:space="preserve"> sporządzi</w:t>
      </w:r>
      <w:r w:rsidRPr="00924815">
        <w:rPr>
          <w:rFonts w:asciiTheme="minorHAnsi" w:hAnsiTheme="minorHAnsi"/>
        </w:rPr>
        <w:t xml:space="preserve"> </w:t>
      </w:r>
      <w:r w:rsidR="0094206C" w:rsidRPr="00924815">
        <w:rPr>
          <w:rFonts w:asciiTheme="minorHAnsi" w:hAnsiTheme="minorHAnsi"/>
        </w:rPr>
        <w:t xml:space="preserve">sprawozdanie z wykonania </w:t>
      </w:r>
      <w:r w:rsidR="004E6005" w:rsidRPr="00924815">
        <w:rPr>
          <w:rFonts w:asciiTheme="minorHAnsi" w:hAnsiTheme="minorHAnsi"/>
        </w:rPr>
        <w:t>zamówienia</w:t>
      </w:r>
      <w:r w:rsidR="0094206C" w:rsidRPr="00924815">
        <w:rPr>
          <w:rFonts w:asciiTheme="minorHAnsi" w:hAnsiTheme="minorHAnsi"/>
        </w:rPr>
        <w:t>, które</w:t>
      </w:r>
      <w:r w:rsidRPr="00924815">
        <w:rPr>
          <w:rFonts w:asciiTheme="minorHAnsi" w:hAnsiTheme="minorHAnsi"/>
        </w:rPr>
        <w:t xml:space="preserve"> będzie w szczególności zawierało ilość osób przeszkolonych, miejsce i czas </w:t>
      </w:r>
      <w:r w:rsidR="00DA5562" w:rsidRPr="00924815">
        <w:rPr>
          <w:rFonts w:asciiTheme="minorHAnsi" w:hAnsiTheme="minorHAnsi"/>
        </w:rPr>
        <w:t xml:space="preserve">szkolenia </w:t>
      </w:r>
      <w:r w:rsidRPr="00924815">
        <w:rPr>
          <w:rFonts w:asciiTheme="minorHAnsi" w:hAnsiTheme="minorHAnsi"/>
        </w:rPr>
        <w:t>oraz materiał zdjęciowy</w:t>
      </w:r>
      <w:r w:rsidR="00924815" w:rsidRPr="00924815">
        <w:rPr>
          <w:rFonts w:asciiTheme="minorHAnsi" w:hAnsiTheme="minorHAnsi"/>
        </w:rPr>
        <w:t xml:space="preserve"> </w:t>
      </w:r>
      <w:r w:rsidR="00924815">
        <w:rPr>
          <w:rFonts w:asciiTheme="minorHAnsi" w:hAnsiTheme="minorHAnsi"/>
        </w:rPr>
        <w:t>(</w:t>
      </w:r>
      <w:r w:rsidR="00924815" w:rsidRPr="00924815">
        <w:rPr>
          <w:rFonts w:eastAsia="Calibri"/>
          <w:color w:val="000000"/>
        </w:rPr>
        <w:t>wykonanie fotografii dokumentujących przebieg szkolenia w ilości min. 3 szt./dzień</w:t>
      </w:r>
      <w:r w:rsidR="00924815">
        <w:rPr>
          <w:rFonts w:eastAsia="Calibri"/>
          <w:color w:val="000000"/>
        </w:rPr>
        <w:t>)</w:t>
      </w:r>
      <w:r w:rsidR="00924815" w:rsidRPr="00924815">
        <w:rPr>
          <w:rFonts w:eastAsia="Calibri"/>
          <w:color w:val="000000"/>
        </w:rPr>
        <w:t xml:space="preserve">. Fotografie należy przekazać Zamawiającemu w formie cyfrowej. </w:t>
      </w:r>
    </w:p>
    <w:p w14:paraId="4EB12119" w14:textId="6B6B9F1E" w:rsidR="00807FDE" w:rsidRPr="0006560B" w:rsidRDefault="00807FDE" w:rsidP="006C1C9C">
      <w:pPr>
        <w:pStyle w:val="Akapitzlist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Theme="minorHAnsi" w:hAnsiTheme="minorHAnsi"/>
        </w:rPr>
      </w:pPr>
      <w:r w:rsidRPr="0006560B">
        <w:rPr>
          <w:rFonts w:asciiTheme="minorHAnsi" w:hAnsiTheme="minorHAnsi"/>
        </w:rPr>
        <w:t xml:space="preserve">Wszystkie </w:t>
      </w:r>
      <w:r w:rsidR="00C43D30" w:rsidRPr="0006560B">
        <w:rPr>
          <w:rFonts w:asciiTheme="minorHAnsi" w:hAnsiTheme="minorHAnsi"/>
        </w:rPr>
        <w:t xml:space="preserve">materiały </w:t>
      </w:r>
      <w:r w:rsidRPr="0006560B">
        <w:rPr>
          <w:rFonts w:asciiTheme="minorHAnsi" w:hAnsiTheme="minorHAnsi"/>
        </w:rPr>
        <w:t>w ramach realizacji przedmiotu zamówienia powinny być oznakowane zgodnie z zasadami informacji i promocji opisanymi w Księdze identyfikacji wizualnej znaku marki Fundusze Europejskie i znaków programów polityki spójności na lata 2014-2020 oraz Podręczniku wnioskodawcy i beneficjanta programów polityki spójności 20</w:t>
      </w:r>
      <w:r w:rsidR="005D317D">
        <w:rPr>
          <w:rFonts w:asciiTheme="minorHAnsi" w:hAnsiTheme="minorHAnsi"/>
        </w:rPr>
        <w:t>14-2020 w </w:t>
      </w:r>
      <w:r w:rsidR="00433BAE" w:rsidRPr="0006560B">
        <w:rPr>
          <w:rFonts w:asciiTheme="minorHAnsi" w:hAnsiTheme="minorHAnsi"/>
        </w:rPr>
        <w:t>zakresie informacji i </w:t>
      </w:r>
      <w:r w:rsidRPr="0006560B">
        <w:rPr>
          <w:rFonts w:asciiTheme="minorHAnsi" w:hAnsiTheme="minorHAnsi"/>
        </w:rPr>
        <w:t>promocji.</w:t>
      </w:r>
    </w:p>
    <w:p w14:paraId="5866BE24" w14:textId="40FEF0A2" w:rsidR="00807FDE" w:rsidRPr="0006560B" w:rsidRDefault="001454F6" w:rsidP="006C1C9C">
      <w:pPr>
        <w:pStyle w:val="Akapitzlist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Theme="minorHAnsi" w:hAnsiTheme="minorHAnsi"/>
        </w:rPr>
      </w:pPr>
      <w:r w:rsidRPr="0006560B">
        <w:rPr>
          <w:rFonts w:asciiTheme="minorHAnsi" w:hAnsiTheme="minorHAnsi"/>
        </w:rPr>
        <w:t xml:space="preserve">Zamawiający </w:t>
      </w:r>
      <w:r w:rsidR="00273D6C">
        <w:rPr>
          <w:rFonts w:asciiTheme="minorHAnsi" w:hAnsiTheme="minorHAnsi"/>
        </w:rPr>
        <w:t>dokona</w:t>
      </w:r>
      <w:r w:rsidRPr="0006560B">
        <w:rPr>
          <w:rFonts w:asciiTheme="minorHAnsi" w:hAnsiTheme="minorHAnsi"/>
        </w:rPr>
        <w:t xml:space="preserve"> oceny jakości</w:t>
      </w:r>
      <w:r w:rsidR="00273D6C">
        <w:rPr>
          <w:rFonts w:asciiTheme="minorHAnsi" w:hAnsiTheme="minorHAnsi"/>
        </w:rPr>
        <w:t xml:space="preserve"> usługi wykonanej w ramach realizacji zamówienia.</w:t>
      </w:r>
      <w:r w:rsidRPr="0006560B">
        <w:rPr>
          <w:rFonts w:asciiTheme="minorHAnsi" w:hAnsiTheme="minorHAnsi"/>
        </w:rPr>
        <w:t xml:space="preserve"> </w:t>
      </w:r>
    </w:p>
    <w:p w14:paraId="31B7AF25" w14:textId="6C888119" w:rsidR="00807FDE" w:rsidRPr="0006560B" w:rsidRDefault="00070A6F" w:rsidP="006C1C9C">
      <w:pPr>
        <w:pStyle w:val="Akapitzlist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Theme="minorHAnsi" w:hAnsiTheme="minorHAnsi"/>
        </w:rPr>
      </w:pPr>
      <w:r w:rsidRPr="0006560B">
        <w:rPr>
          <w:rFonts w:asciiTheme="minorHAnsi" w:hAnsiTheme="minorHAnsi"/>
        </w:rPr>
        <w:t>W przypadku nienależytego wykonania zleconych usług,</w:t>
      </w:r>
      <w:r w:rsidR="005D317D">
        <w:rPr>
          <w:rFonts w:asciiTheme="minorHAnsi" w:hAnsiTheme="minorHAnsi"/>
        </w:rPr>
        <w:t xml:space="preserve"> Zamawiający zastrzega prawo do </w:t>
      </w:r>
      <w:r w:rsidRPr="0006560B">
        <w:rPr>
          <w:rFonts w:asciiTheme="minorHAnsi" w:hAnsiTheme="minorHAnsi"/>
        </w:rPr>
        <w:t>żądania od Wykonawcy ponownego ich wykonania, w wyznaczonym w tym celu terminie</w:t>
      </w:r>
      <w:r w:rsidR="00A03C8C" w:rsidRPr="0006560B">
        <w:rPr>
          <w:rFonts w:asciiTheme="minorHAnsi" w:hAnsiTheme="minorHAnsi"/>
        </w:rPr>
        <w:t>.</w:t>
      </w:r>
    </w:p>
    <w:sectPr w:rsidR="00807FDE" w:rsidRPr="0006560B" w:rsidSect="00D72204">
      <w:footerReference w:type="default" r:id="rId10"/>
      <w:headerReference w:type="first" r:id="rId11"/>
      <w:footerReference w:type="first" r:id="rId12"/>
      <w:pgSz w:w="11906" w:h="16838" w:code="9"/>
      <w:pgMar w:top="709" w:right="1418" w:bottom="1418" w:left="1418" w:header="425" w:footer="7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884FB" w14:textId="77777777" w:rsidR="00FD5436" w:rsidRDefault="00FD5436" w:rsidP="00B01DAA">
      <w:r>
        <w:separator/>
      </w:r>
    </w:p>
  </w:endnote>
  <w:endnote w:type="continuationSeparator" w:id="0">
    <w:p w14:paraId="1AAA863E" w14:textId="77777777" w:rsidR="00FD5436" w:rsidRDefault="00FD5436" w:rsidP="00B0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55D44" w14:textId="52C8A80A" w:rsidR="00FD5436" w:rsidRDefault="00FD5436" w:rsidP="00B01DAA">
    <w:pPr>
      <w:pStyle w:val="Stopka"/>
      <w:tabs>
        <w:tab w:val="clear" w:pos="9072"/>
        <w:tab w:val="left" w:pos="1064"/>
      </w:tabs>
      <w:ind w:right="-567"/>
      <w:jc w:val="center"/>
    </w:pPr>
    <w:r>
      <w:rPr>
        <w:noProof/>
      </w:rPr>
      <w:drawing>
        <wp:inline distT="0" distB="0" distL="0" distR="0" wp14:anchorId="76E36C7C" wp14:editId="345498A4">
          <wp:extent cx="5759450" cy="61785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topka_monochr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685915" w14:textId="4570CD13" w:rsidR="00FD5436" w:rsidRDefault="00FD5436" w:rsidP="00C515BE">
    <w:pPr>
      <w:pStyle w:val="Stopka"/>
      <w:tabs>
        <w:tab w:val="clear" w:pos="4536"/>
        <w:tab w:val="clear" w:pos="9072"/>
      </w:tabs>
      <w:jc w:val="both"/>
      <w:rPr>
        <w:sz w:val="18"/>
        <w:szCs w:val="18"/>
      </w:rPr>
    </w:pPr>
    <w:r w:rsidRPr="002F3C38">
      <w:rPr>
        <w:sz w:val="18"/>
        <w:szCs w:val="18"/>
      </w:rPr>
      <w:t>Realizacja projektów pilotażowych w zakresie inteligentnych miast ws</w:t>
    </w:r>
    <w:r>
      <w:rPr>
        <w:sz w:val="18"/>
        <w:szCs w:val="18"/>
      </w:rPr>
      <w:t xml:space="preserve">półtworzonych przez mieszkańców. Projekt </w:t>
    </w:r>
    <w:r w:rsidRPr="002F3C38">
      <w:rPr>
        <w:sz w:val="18"/>
        <w:szCs w:val="18"/>
      </w:rPr>
      <w:t>współfinansowan</w:t>
    </w:r>
    <w:r>
      <w:rPr>
        <w:sz w:val="18"/>
        <w:szCs w:val="18"/>
      </w:rPr>
      <w:t>y</w:t>
    </w:r>
    <w:r w:rsidRPr="002F3C38">
      <w:rPr>
        <w:sz w:val="18"/>
        <w:szCs w:val="18"/>
      </w:rPr>
      <w:t xml:space="preserve"> ze środków Unii Europejskiej w ramach Programu Operacyjnego Pomoc Techniczna 2014-2020.</w:t>
    </w:r>
    <w:r>
      <w:rPr>
        <w:sz w:val="18"/>
        <w:szCs w:val="18"/>
      </w:rPr>
      <w:t xml:space="preserve"> </w:t>
    </w:r>
    <w:r w:rsidRPr="002F3C38">
      <w:rPr>
        <w:sz w:val="18"/>
        <w:szCs w:val="18"/>
      </w:rPr>
      <w:t>„System monitorowania efektywności miasta inteligentnego w ramach audytu miejskiego”</w:t>
    </w:r>
    <w:r>
      <w:rPr>
        <w:sz w:val="18"/>
        <w:szCs w:val="18"/>
      </w:rPr>
      <w:t xml:space="preserve">. </w:t>
    </w:r>
    <w:r w:rsidRPr="002F3C38">
      <w:rPr>
        <w:sz w:val="18"/>
        <w:szCs w:val="18"/>
      </w:rPr>
      <w:t>Umowa o dotację nr DPT/BDG</w:t>
    </w:r>
    <w:r>
      <w:rPr>
        <w:sz w:val="18"/>
        <w:szCs w:val="18"/>
      </w:rPr>
      <w:noBreakHyphen/>
    </w:r>
    <w:r w:rsidRPr="002F3C38">
      <w:rPr>
        <w:sz w:val="18"/>
        <w:szCs w:val="18"/>
      </w:rPr>
      <w:t>II/POPT/147/19</w:t>
    </w:r>
  </w:p>
  <w:p w14:paraId="13782766" w14:textId="68BE8B64" w:rsidR="00FD5436" w:rsidRPr="002F3C38" w:rsidRDefault="00FD5436" w:rsidP="003A7162">
    <w:pPr>
      <w:pStyle w:val="Stopka"/>
      <w:tabs>
        <w:tab w:val="clear" w:pos="4536"/>
        <w:tab w:val="clear" w:pos="9072"/>
      </w:tabs>
      <w:jc w:val="right"/>
      <w:rPr>
        <w:sz w:val="18"/>
        <w:szCs w:val="18"/>
      </w:rPr>
    </w:pPr>
    <w:r w:rsidRPr="000F325D">
      <w:rPr>
        <w:rFonts w:cs="Arial"/>
        <w:sz w:val="20"/>
        <w:szCs w:val="20"/>
      </w:rPr>
      <w:fldChar w:fldCharType="begin"/>
    </w:r>
    <w:r w:rsidRPr="000F325D">
      <w:rPr>
        <w:rFonts w:cs="Arial"/>
        <w:sz w:val="20"/>
        <w:szCs w:val="20"/>
      </w:rPr>
      <w:instrText>PAGE   \* MERGEFORMAT</w:instrText>
    </w:r>
    <w:r w:rsidRPr="000F325D">
      <w:rPr>
        <w:rFonts w:cs="Arial"/>
        <w:sz w:val="20"/>
        <w:szCs w:val="20"/>
      </w:rPr>
      <w:fldChar w:fldCharType="separate"/>
    </w:r>
    <w:r w:rsidR="00F649C3">
      <w:rPr>
        <w:rFonts w:cs="Arial"/>
        <w:noProof/>
        <w:sz w:val="20"/>
        <w:szCs w:val="20"/>
      </w:rPr>
      <w:t>2</w:t>
    </w:r>
    <w:r w:rsidRPr="000F325D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B20E8" w14:textId="77777777" w:rsidR="00FD5436" w:rsidRDefault="00FD5436" w:rsidP="006E5434">
    <w:pPr>
      <w:pStyle w:val="Stopka"/>
      <w:tabs>
        <w:tab w:val="clear" w:pos="9072"/>
        <w:tab w:val="left" w:pos="1064"/>
      </w:tabs>
      <w:ind w:right="-567"/>
      <w:jc w:val="center"/>
    </w:pPr>
    <w:r>
      <w:rPr>
        <w:noProof/>
      </w:rPr>
      <w:drawing>
        <wp:inline distT="0" distB="0" distL="0" distR="0" wp14:anchorId="47EDBCB9" wp14:editId="066DE99D">
          <wp:extent cx="5759450" cy="61785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topka_monochr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66A5C1" w14:textId="77777777" w:rsidR="00FD5436" w:rsidRPr="00C71837" w:rsidRDefault="00FD5436" w:rsidP="00C71837">
    <w:pPr>
      <w:pStyle w:val="Stopka"/>
      <w:tabs>
        <w:tab w:val="left" w:pos="1064"/>
      </w:tabs>
      <w:ind w:right="-567"/>
      <w:jc w:val="both"/>
      <w:rPr>
        <w:sz w:val="18"/>
        <w:szCs w:val="18"/>
      </w:rPr>
    </w:pPr>
    <w:r w:rsidRPr="00C71837">
      <w:rPr>
        <w:sz w:val="18"/>
        <w:szCs w:val="18"/>
      </w:rPr>
      <w:t>Realizacja projektów pilotażowych w zakresie inteligentnych miast współtworzonych przez mieszkańców. Projekt współfinansowany ze środków Unii Europejskiej w ramach Programu Operacyjnego Pomoc Techniczna 2014-2020. „System monitorowania efektywności miasta inteligentnego w ramach audytu miejskiego”. Umowa o dotację nr DPT/BDG</w:t>
    </w:r>
    <w:r w:rsidRPr="00C71837">
      <w:rPr>
        <w:sz w:val="18"/>
        <w:szCs w:val="18"/>
      </w:rPr>
      <w:noBreakHyphen/>
      <w:t>II/POPT/147/19</w:t>
    </w:r>
  </w:p>
  <w:p w14:paraId="3297DFC7" w14:textId="498611AB" w:rsidR="00FD5436" w:rsidRPr="002F3C38" w:rsidRDefault="00FD5436" w:rsidP="003A7162">
    <w:pPr>
      <w:pStyle w:val="Stopka"/>
      <w:tabs>
        <w:tab w:val="clear" w:pos="4536"/>
        <w:tab w:val="clear" w:pos="9072"/>
      </w:tabs>
      <w:jc w:val="right"/>
      <w:rPr>
        <w:sz w:val="18"/>
        <w:szCs w:val="18"/>
      </w:rPr>
    </w:pPr>
    <w:r w:rsidRPr="000F325D">
      <w:rPr>
        <w:rFonts w:cs="Arial"/>
        <w:sz w:val="20"/>
        <w:szCs w:val="20"/>
      </w:rPr>
      <w:fldChar w:fldCharType="begin"/>
    </w:r>
    <w:r w:rsidRPr="000F325D">
      <w:rPr>
        <w:rFonts w:cs="Arial"/>
        <w:sz w:val="20"/>
        <w:szCs w:val="20"/>
      </w:rPr>
      <w:instrText>PAGE   \* MERGEFORMAT</w:instrText>
    </w:r>
    <w:r w:rsidRPr="000F325D">
      <w:rPr>
        <w:rFonts w:cs="Arial"/>
        <w:sz w:val="20"/>
        <w:szCs w:val="20"/>
      </w:rPr>
      <w:fldChar w:fldCharType="separate"/>
    </w:r>
    <w:r w:rsidR="00F649C3">
      <w:rPr>
        <w:rFonts w:cs="Arial"/>
        <w:noProof/>
        <w:sz w:val="20"/>
        <w:szCs w:val="20"/>
      </w:rPr>
      <w:t>1</w:t>
    </w:r>
    <w:r w:rsidRPr="000F325D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0B760" w14:textId="77777777" w:rsidR="00FD5436" w:rsidRDefault="00FD5436" w:rsidP="00B01DAA">
      <w:r>
        <w:separator/>
      </w:r>
    </w:p>
  </w:footnote>
  <w:footnote w:type="continuationSeparator" w:id="0">
    <w:p w14:paraId="35D70D64" w14:textId="77777777" w:rsidR="00FD5436" w:rsidRDefault="00FD5436" w:rsidP="00B01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0C81C" w14:textId="6A28CE99" w:rsidR="00FD5436" w:rsidRDefault="00FD5436" w:rsidP="002E675B">
    <w:pPr>
      <w:pStyle w:val="Nagwek"/>
      <w:jc w:val="right"/>
    </w:pPr>
    <w:r>
      <w:t xml:space="preserve">Załącznik Nr </w:t>
    </w:r>
    <w:r w:rsidR="00F649C3">
      <w:t>2.2</w:t>
    </w:r>
  </w:p>
  <w:p w14:paraId="1394C38C" w14:textId="77777777" w:rsidR="00FD5436" w:rsidRDefault="00FD54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90F"/>
    <w:multiLevelType w:val="hybridMultilevel"/>
    <w:tmpl w:val="1EA6103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96AD5"/>
    <w:multiLevelType w:val="multilevel"/>
    <w:tmpl w:val="6A06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E10F09"/>
    <w:multiLevelType w:val="hybridMultilevel"/>
    <w:tmpl w:val="72FEEBFA"/>
    <w:lvl w:ilvl="0" w:tplc="F2868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12886EB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7D0FB3"/>
    <w:multiLevelType w:val="hybridMultilevel"/>
    <w:tmpl w:val="5F6E6BD2"/>
    <w:lvl w:ilvl="0" w:tplc="F0D01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F16CF"/>
    <w:multiLevelType w:val="hybridMultilevel"/>
    <w:tmpl w:val="8152CD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4743004"/>
    <w:multiLevelType w:val="hybridMultilevel"/>
    <w:tmpl w:val="9FC83B28"/>
    <w:lvl w:ilvl="0" w:tplc="670E01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017C9"/>
    <w:multiLevelType w:val="multilevel"/>
    <w:tmpl w:val="6B6A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926B2"/>
    <w:multiLevelType w:val="hybridMultilevel"/>
    <w:tmpl w:val="55FE6B52"/>
    <w:lvl w:ilvl="0" w:tplc="670E015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97317C"/>
    <w:multiLevelType w:val="hybridMultilevel"/>
    <w:tmpl w:val="5AE0AB82"/>
    <w:lvl w:ilvl="0" w:tplc="F286834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2856B34C">
      <w:start w:val="1"/>
      <w:numFmt w:val="decimal"/>
      <w:lvlText w:val="%2)"/>
      <w:lvlJc w:val="left"/>
      <w:pPr>
        <w:ind w:left="1815" w:hanging="73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BF11E4"/>
    <w:multiLevelType w:val="hybridMultilevel"/>
    <w:tmpl w:val="28021DC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900589E"/>
    <w:multiLevelType w:val="hybridMultilevel"/>
    <w:tmpl w:val="D38C2B4E"/>
    <w:lvl w:ilvl="0" w:tplc="D48C97EE">
      <w:start w:val="1"/>
      <w:numFmt w:val="decimal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49283C79"/>
    <w:multiLevelType w:val="hybridMultilevel"/>
    <w:tmpl w:val="2EB07036"/>
    <w:lvl w:ilvl="0" w:tplc="FF9819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FA491B"/>
    <w:multiLevelType w:val="hybridMultilevel"/>
    <w:tmpl w:val="CBFC2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47DDA"/>
    <w:multiLevelType w:val="hybridMultilevel"/>
    <w:tmpl w:val="E9AC32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431466"/>
    <w:multiLevelType w:val="hybridMultilevel"/>
    <w:tmpl w:val="844AB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F638A"/>
    <w:multiLevelType w:val="hybridMultilevel"/>
    <w:tmpl w:val="41C0CDC8"/>
    <w:lvl w:ilvl="0" w:tplc="11BCBE3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07C58"/>
    <w:multiLevelType w:val="hybridMultilevel"/>
    <w:tmpl w:val="E7C292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EE7ADA"/>
    <w:multiLevelType w:val="hybridMultilevel"/>
    <w:tmpl w:val="AAF60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92B4A"/>
    <w:multiLevelType w:val="multilevel"/>
    <w:tmpl w:val="B3703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605E31"/>
    <w:multiLevelType w:val="multilevel"/>
    <w:tmpl w:val="AAC6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BA1318"/>
    <w:multiLevelType w:val="hybridMultilevel"/>
    <w:tmpl w:val="5EE0447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B497E55"/>
    <w:multiLevelType w:val="hybridMultilevel"/>
    <w:tmpl w:val="A3128EEA"/>
    <w:lvl w:ilvl="0" w:tplc="12886EB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6474C"/>
    <w:multiLevelType w:val="hybridMultilevel"/>
    <w:tmpl w:val="D5DCF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20"/>
  </w:num>
  <w:num w:numId="9">
    <w:abstractNumId w:val="18"/>
  </w:num>
  <w:num w:numId="10">
    <w:abstractNumId w:val="5"/>
  </w:num>
  <w:num w:numId="11">
    <w:abstractNumId w:val="19"/>
  </w:num>
  <w:num w:numId="12">
    <w:abstractNumId w:val="22"/>
  </w:num>
  <w:num w:numId="13">
    <w:abstractNumId w:val="7"/>
  </w:num>
  <w:num w:numId="14">
    <w:abstractNumId w:val="9"/>
  </w:num>
  <w:num w:numId="15">
    <w:abstractNumId w:val="1"/>
  </w:num>
  <w:num w:numId="16">
    <w:abstractNumId w:val="6"/>
  </w:num>
  <w:num w:numId="17">
    <w:abstractNumId w:val="4"/>
  </w:num>
  <w:num w:numId="18">
    <w:abstractNumId w:val="8"/>
  </w:num>
  <w:num w:numId="19">
    <w:abstractNumId w:val="17"/>
  </w:num>
  <w:num w:numId="20">
    <w:abstractNumId w:val="11"/>
  </w:num>
  <w:num w:numId="21">
    <w:abstractNumId w:val="14"/>
  </w:num>
  <w:num w:numId="22">
    <w:abstractNumId w:val="13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49"/>
    <w:rsid w:val="00001E5B"/>
    <w:rsid w:val="00014BFE"/>
    <w:rsid w:val="0002233F"/>
    <w:rsid w:val="00030EE0"/>
    <w:rsid w:val="00030FA5"/>
    <w:rsid w:val="00034348"/>
    <w:rsid w:val="000404DC"/>
    <w:rsid w:val="000451C7"/>
    <w:rsid w:val="0006560B"/>
    <w:rsid w:val="000669B4"/>
    <w:rsid w:val="000670B7"/>
    <w:rsid w:val="00070A6F"/>
    <w:rsid w:val="00072F27"/>
    <w:rsid w:val="000735AC"/>
    <w:rsid w:val="000764EB"/>
    <w:rsid w:val="00077EB3"/>
    <w:rsid w:val="00077F15"/>
    <w:rsid w:val="00080420"/>
    <w:rsid w:val="00090D2B"/>
    <w:rsid w:val="000A006F"/>
    <w:rsid w:val="000B4370"/>
    <w:rsid w:val="000B4561"/>
    <w:rsid w:val="000C06FD"/>
    <w:rsid w:val="000C718E"/>
    <w:rsid w:val="000D7515"/>
    <w:rsid w:val="000E307D"/>
    <w:rsid w:val="000F296E"/>
    <w:rsid w:val="000F5F3A"/>
    <w:rsid w:val="00103EAB"/>
    <w:rsid w:val="00105A17"/>
    <w:rsid w:val="00105CF8"/>
    <w:rsid w:val="00106835"/>
    <w:rsid w:val="00120130"/>
    <w:rsid w:val="00125557"/>
    <w:rsid w:val="001364A3"/>
    <w:rsid w:val="0013669D"/>
    <w:rsid w:val="00140F25"/>
    <w:rsid w:val="001454F6"/>
    <w:rsid w:val="00146A64"/>
    <w:rsid w:val="00166533"/>
    <w:rsid w:val="001772A3"/>
    <w:rsid w:val="00184544"/>
    <w:rsid w:val="00191FBF"/>
    <w:rsid w:val="00193CE3"/>
    <w:rsid w:val="001957B3"/>
    <w:rsid w:val="001967DA"/>
    <w:rsid w:val="001B10BC"/>
    <w:rsid w:val="001B49C0"/>
    <w:rsid w:val="001D3365"/>
    <w:rsid w:val="001D709D"/>
    <w:rsid w:val="001D7FED"/>
    <w:rsid w:val="001E559F"/>
    <w:rsid w:val="001E5697"/>
    <w:rsid w:val="001F16C5"/>
    <w:rsid w:val="001F4397"/>
    <w:rsid w:val="001F5B04"/>
    <w:rsid w:val="00210C30"/>
    <w:rsid w:val="00212692"/>
    <w:rsid w:val="0021455B"/>
    <w:rsid w:val="0021566E"/>
    <w:rsid w:val="00220730"/>
    <w:rsid w:val="0022400C"/>
    <w:rsid w:val="00231027"/>
    <w:rsid w:val="00232C4D"/>
    <w:rsid w:val="002402BD"/>
    <w:rsid w:val="002516A1"/>
    <w:rsid w:val="00253654"/>
    <w:rsid w:val="002560F2"/>
    <w:rsid w:val="00265AB6"/>
    <w:rsid w:val="00267FF5"/>
    <w:rsid w:val="00273D6C"/>
    <w:rsid w:val="002803C5"/>
    <w:rsid w:val="002875C2"/>
    <w:rsid w:val="002A27A0"/>
    <w:rsid w:val="002A55E3"/>
    <w:rsid w:val="002A6B2E"/>
    <w:rsid w:val="002B0A57"/>
    <w:rsid w:val="002B618E"/>
    <w:rsid w:val="002C0562"/>
    <w:rsid w:val="002C0EBF"/>
    <w:rsid w:val="002C4F54"/>
    <w:rsid w:val="002D3E73"/>
    <w:rsid w:val="002E1120"/>
    <w:rsid w:val="002E675B"/>
    <w:rsid w:val="002F4C23"/>
    <w:rsid w:val="00302D7A"/>
    <w:rsid w:val="00303EAE"/>
    <w:rsid w:val="0031724F"/>
    <w:rsid w:val="00317BC6"/>
    <w:rsid w:val="00335791"/>
    <w:rsid w:val="003444BC"/>
    <w:rsid w:val="0034461F"/>
    <w:rsid w:val="00350B29"/>
    <w:rsid w:val="003567C9"/>
    <w:rsid w:val="0036405F"/>
    <w:rsid w:val="00373305"/>
    <w:rsid w:val="00376AB6"/>
    <w:rsid w:val="00390266"/>
    <w:rsid w:val="0039228E"/>
    <w:rsid w:val="00393131"/>
    <w:rsid w:val="003A5618"/>
    <w:rsid w:val="003A7162"/>
    <w:rsid w:val="003B31E0"/>
    <w:rsid w:val="003C2E9D"/>
    <w:rsid w:val="003D79DE"/>
    <w:rsid w:val="003E70D9"/>
    <w:rsid w:val="003F6044"/>
    <w:rsid w:val="004019C9"/>
    <w:rsid w:val="00406362"/>
    <w:rsid w:val="00416608"/>
    <w:rsid w:val="00416B62"/>
    <w:rsid w:val="00416C46"/>
    <w:rsid w:val="00433BAE"/>
    <w:rsid w:val="00452F7F"/>
    <w:rsid w:val="00454730"/>
    <w:rsid w:val="00461ABD"/>
    <w:rsid w:val="004747D8"/>
    <w:rsid w:val="00486826"/>
    <w:rsid w:val="00496360"/>
    <w:rsid w:val="004B0142"/>
    <w:rsid w:val="004B218B"/>
    <w:rsid w:val="004B2D51"/>
    <w:rsid w:val="004B6543"/>
    <w:rsid w:val="004B6F87"/>
    <w:rsid w:val="004E2960"/>
    <w:rsid w:val="004E6005"/>
    <w:rsid w:val="004E750E"/>
    <w:rsid w:val="004F08B9"/>
    <w:rsid w:val="004F5921"/>
    <w:rsid w:val="005007F6"/>
    <w:rsid w:val="005016A5"/>
    <w:rsid w:val="00525C6B"/>
    <w:rsid w:val="00530901"/>
    <w:rsid w:val="005332A5"/>
    <w:rsid w:val="00541D61"/>
    <w:rsid w:val="00544613"/>
    <w:rsid w:val="005500DD"/>
    <w:rsid w:val="00552AF6"/>
    <w:rsid w:val="00562D39"/>
    <w:rsid w:val="00565177"/>
    <w:rsid w:val="00573B21"/>
    <w:rsid w:val="00580478"/>
    <w:rsid w:val="00591D52"/>
    <w:rsid w:val="00592AFC"/>
    <w:rsid w:val="005A40FD"/>
    <w:rsid w:val="005A5A35"/>
    <w:rsid w:val="005B6746"/>
    <w:rsid w:val="005C0989"/>
    <w:rsid w:val="005D1AED"/>
    <w:rsid w:val="005D317D"/>
    <w:rsid w:val="005E204A"/>
    <w:rsid w:val="005F0EF9"/>
    <w:rsid w:val="005F415F"/>
    <w:rsid w:val="00600693"/>
    <w:rsid w:val="00600947"/>
    <w:rsid w:val="00604572"/>
    <w:rsid w:val="00607AB3"/>
    <w:rsid w:val="00612CC3"/>
    <w:rsid w:val="00622453"/>
    <w:rsid w:val="0062497B"/>
    <w:rsid w:val="00636DB7"/>
    <w:rsid w:val="00650ED8"/>
    <w:rsid w:val="00667977"/>
    <w:rsid w:val="00677D3E"/>
    <w:rsid w:val="00694D80"/>
    <w:rsid w:val="006953D1"/>
    <w:rsid w:val="0069643A"/>
    <w:rsid w:val="006964DA"/>
    <w:rsid w:val="006A0375"/>
    <w:rsid w:val="006A1D93"/>
    <w:rsid w:val="006A6321"/>
    <w:rsid w:val="006B0D78"/>
    <w:rsid w:val="006C1C9C"/>
    <w:rsid w:val="006C6F79"/>
    <w:rsid w:val="006D4BDE"/>
    <w:rsid w:val="006D7285"/>
    <w:rsid w:val="006E5434"/>
    <w:rsid w:val="006E5A3F"/>
    <w:rsid w:val="006E690E"/>
    <w:rsid w:val="007017CC"/>
    <w:rsid w:val="00706B25"/>
    <w:rsid w:val="00721732"/>
    <w:rsid w:val="00721CAF"/>
    <w:rsid w:val="00724A97"/>
    <w:rsid w:val="00725B80"/>
    <w:rsid w:val="00733DF8"/>
    <w:rsid w:val="00734AE0"/>
    <w:rsid w:val="007508A4"/>
    <w:rsid w:val="00754040"/>
    <w:rsid w:val="00760256"/>
    <w:rsid w:val="00766A1B"/>
    <w:rsid w:val="00780E4E"/>
    <w:rsid w:val="007A143E"/>
    <w:rsid w:val="007A2C17"/>
    <w:rsid w:val="007B221A"/>
    <w:rsid w:val="007C16D8"/>
    <w:rsid w:val="007F3F0F"/>
    <w:rsid w:val="007F44A2"/>
    <w:rsid w:val="007F5736"/>
    <w:rsid w:val="0080625C"/>
    <w:rsid w:val="00807FDE"/>
    <w:rsid w:val="008212F6"/>
    <w:rsid w:val="00821DD4"/>
    <w:rsid w:val="008230CF"/>
    <w:rsid w:val="00830B9E"/>
    <w:rsid w:val="0084305F"/>
    <w:rsid w:val="008479AA"/>
    <w:rsid w:val="00863611"/>
    <w:rsid w:val="00880C06"/>
    <w:rsid w:val="008929D5"/>
    <w:rsid w:val="008A2116"/>
    <w:rsid w:val="008B17A8"/>
    <w:rsid w:val="008B3849"/>
    <w:rsid w:val="008B42E2"/>
    <w:rsid w:val="008B6256"/>
    <w:rsid w:val="008D4559"/>
    <w:rsid w:val="008D726D"/>
    <w:rsid w:val="008E49F5"/>
    <w:rsid w:val="008E70B1"/>
    <w:rsid w:val="008F2EE1"/>
    <w:rsid w:val="008F4A47"/>
    <w:rsid w:val="009102A7"/>
    <w:rsid w:val="00910E14"/>
    <w:rsid w:val="00922596"/>
    <w:rsid w:val="009244C6"/>
    <w:rsid w:val="00924815"/>
    <w:rsid w:val="009315FF"/>
    <w:rsid w:val="0093649B"/>
    <w:rsid w:val="0094206C"/>
    <w:rsid w:val="00943D2F"/>
    <w:rsid w:val="00945ECE"/>
    <w:rsid w:val="0095095F"/>
    <w:rsid w:val="00956691"/>
    <w:rsid w:val="009601B2"/>
    <w:rsid w:val="00971C53"/>
    <w:rsid w:val="00975999"/>
    <w:rsid w:val="00984B48"/>
    <w:rsid w:val="0099324C"/>
    <w:rsid w:val="00996F1A"/>
    <w:rsid w:val="00997900"/>
    <w:rsid w:val="009A5A88"/>
    <w:rsid w:val="009B6617"/>
    <w:rsid w:val="009C0E7E"/>
    <w:rsid w:val="009C675C"/>
    <w:rsid w:val="009D763A"/>
    <w:rsid w:val="009F0FB5"/>
    <w:rsid w:val="00A02D60"/>
    <w:rsid w:val="00A03C8C"/>
    <w:rsid w:val="00A04AA2"/>
    <w:rsid w:val="00A057E0"/>
    <w:rsid w:val="00A14591"/>
    <w:rsid w:val="00A31F6A"/>
    <w:rsid w:val="00A3481E"/>
    <w:rsid w:val="00A36A11"/>
    <w:rsid w:val="00A40B10"/>
    <w:rsid w:val="00A460EA"/>
    <w:rsid w:val="00A53453"/>
    <w:rsid w:val="00A55662"/>
    <w:rsid w:val="00A55C34"/>
    <w:rsid w:val="00A56979"/>
    <w:rsid w:val="00A5771E"/>
    <w:rsid w:val="00A85AB9"/>
    <w:rsid w:val="00A873D4"/>
    <w:rsid w:val="00A938BB"/>
    <w:rsid w:val="00AA007F"/>
    <w:rsid w:val="00AA15A3"/>
    <w:rsid w:val="00AA69AD"/>
    <w:rsid w:val="00AA76B9"/>
    <w:rsid w:val="00AB05DA"/>
    <w:rsid w:val="00AB0FD9"/>
    <w:rsid w:val="00AC56AD"/>
    <w:rsid w:val="00AD0D6D"/>
    <w:rsid w:val="00AE1BDF"/>
    <w:rsid w:val="00AE2A49"/>
    <w:rsid w:val="00AE6DEE"/>
    <w:rsid w:val="00AF3CF6"/>
    <w:rsid w:val="00B01DAA"/>
    <w:rsid w:val="00B11724"/>
    <w:rsid w:val="00B20844"/>
    <w:rsid w:val="00B2479B"/>
    <w:rsid w:val="00B2500A"/>
    <w:rsid w:val="00B42D76"/>
    <w:rsid w:val="00B507FA"/>
    <w:rsid w:val="00B61F6C"/>
    <w:rsid w:val="00B63433"/>
    <w:rsid w:val="00B63E86"/>
    <w:rsid w:val="00B82960"/>
    <w:rsid w:val="00B83716"/>
    <w:rsid w:val="00BA6F49"/>
    <w:rsid w:val="00BD4815"/>
    <w:rsid w:val="00BD4FA8"/>
    <w:rsid w:val="00BD5349"/>
    <w:rsid w:val="00BD6E61"/>
    <w:rsid w:val="00BF1873"/>
    <w:rsid w:val="00BF1A30"/>
    <w:rsid w:val="00BF2B43"/>
    <w:rsid w:val="00C00EAE"/>
    <w:rsid w:val="00C0510F"/>
    <w:rsid w:val="00C06459"/>
    <w:rsid w:val="00C129DC"/>
    <w:rsid w:val="00C21025"/>
    <w:rsid w:val="00C25B49"/>
    <w:rsid w:val="00C262C1"/>
    <w:rsid w:val="00C30E65"/>
    <w:rsid w:val="00C310FF"/>
    <w:rsid w:val="00C35BBE"/>
    <w:rsid w:val="00C42DFB"/>
    <w:rsid w:val="00C43D30"/>
    <w:rsid w:val="00C47E69"/>
    <w:rsid w:val="00C515BE"/>
    <w:rsid w:val="00C517F1"/>
    <w:rsid w:val="00C5277F"/>
    <w:rsid w:val="00C52FD7"/>
    <w:rsid w:val="00C6173A"/>
    <w:rsid w:val="00C70703"/>
    <w:rsid w:val="00C71837"/>
    <w:rsid w:val="00C74114"/>
    <w:rsid w:val="00C91C05"/>
    <w:rsid w:val="00C928F9"/>
    <w:rsid w:val="00C972E1"/>
    <w:rsid w:val="00CA219D"/>
    <w:rsid w:val="00CC6B14"/>
    <w:rsid w:val="00CD2CAB"/>
    <w:rsid w:val="00CD7344"/>
    <w:rsid w:val="00CE0AE2"/>
    <w:rsid w:val="00CF6993"/>
    <w:rsid w:val="00D22031"/>
    <w:rsid w:val="00D22B0A"/>
    <w:rsid w:val="00D2338C"/>
    <w:rsid w:val="00D26E7D"/>
    <w:rsid w:val="00D3054D"/>
    <w:rsid w:val="00D316E8"/>
    <w:rsid w:val="00D37190"/>
    <w:rsid w:val="00D46AA5"/>
    <w:rsid w:val="00D508BC"/>
    <w:rsid w:val="00D63CA5"/>
    <w:rsid w:val="00D67992"/>
    <w:rsid w:val="00D72204"/>
    <w:rsid w:val="00D724CF"/>
    <w:rsid w:val="00D80B18"/>
    <w:rsid w:val="00D92A22"/>
    <w:rsid w:val="00DA45D1"/>
    <w:rsid w:val="00DA5562"/>
    <w:rsid w:val="00DB1B45"/>
    <w:rsid w:val="00DB74D5"/>
    <w:rsid w:val="00DC78D0"/>
    <w:rsid w:val="00DE4C80"/>
    <w:rsid w:val="00DE566C"/>
    <w:rsid w:val="00DF642C"/>
    <w:rsid w:val="00E01A7F"/>
    <w:rsid w:val="00E10ECA"/>
    <w:rsid w:val="00E13726"/>
    <w:rsid w:val="00E1798A"/>
    <w:rsid w:val="00E322EA"/>
    <w:rsid w:val="00E324AD"/>
    <w:rsid w:val="00E516C8"/>
    <w:rsid w:val="00E563FC"/>
    <w:rsid w:val="00E64089"/>
    <w:rsid w:val="00E70491"/>
    <w:rsid w:val="00E7331B"/>
    <w:rsid w:val="00E73A03"/>
    <w:rsid w:val="00E77216"/>
    <w:rsid w:val="00E826E6"/>
    <w:rsid w:val="00E83568"/>
    <w:rsid w:val="00E85209"/>
    <w:rsid w:val="00E86CE3"/>
    <w:rsid w:val="00E87D4E"/>
    <w:rsid w:val="00E9069B"/>
    <w:rsid w:val="00E945B0"/>
    <w:rsid w:val="00EA1006"/>
    <w:rsid w:val="00EA4962"/>
    <w:rsid w:val="00EB5EAC"/>
    <w:rsid w:val="00EC2853"/>
    <w:rsid w:val="00ED06B0"/>
    <w:rsid w:val="00EE1911"/>
    <w:rsid w:val="00EE1E01"/>
    <w:rsid w:val="00EE2343"/>
    <w:rsid w:val="00EE2739"/>
    <w:rsid w:val="00EE4543"/>
    <w:rsid w:val="00EF17FD"/>
    <w:rsid w:val="00F003E7"/>
    <w:rsid w:val="00F4009C"/>
    <w:rsid w:val="00F51423"/>
    <w:rsid w:val="00F637C4"/>
    <w:rsid w:val="00F649C3"/>
    <w:rsid w:val="00F64EB3"/>
    <w:rsid w:val="00F81DAF"/>
    <w:rsid w:val="00FA3219"/>
    <w:rsid w:val="00FC2BF1"/>
    <w:rsid w:val="00FD2FE9"/>
    <w:rsid w:val="00FD5436"/>
    <w:rsid w:val="00FE41A6"/>
    <w:rsid w:val="00FF4ADC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E69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DAA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2A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5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E2A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A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A49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2A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A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A49"/>
    <w:rPr>
      <w:rFonts w:ascii="Segoe UI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E2A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A49"/>
    <w:rPr>
      <w:rFonts w:ascii="Calibri" w:hAnsi="Calibri" w:cs="Calibri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51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11724"/>
    <w:pPr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1172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6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16D8"/>
    <w:rPr>
      <w:rFonts w:eastAsiaTheme="minorEastAsia"/>
      <w:color w:val="5A5A5A" w:themeColor="text1" w:themeTint="A5"/>
      <w:spacing w:val="15"/>
      <w:lang w:eastAsia="pl-PL"/>
    </w:rPr>
  </w:style>
  <w:style w:type="paragraph" w:styleId="Poprawka">
    <w:name w:val="Revision"/>
    <w:hidden/>
    <w:uiPriority w:val="99"/>
    <w:semiHidden/>
    <w:rsid w:val="0099324C"/>
    <w:pPr>
      <w:spacing w:after="0" w:line="240" w:lineRule="auto"/>
    </w:pPr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AE1BDF"/>
    <w:rPr>
      <w:color w:val="0563C1" w:themeColor="hyperlink"/>
      <w:u w:val="single"/>
    </w:rPr>
  </w:style>
  <w:style w:type="paragraph" w:customStyle="1" w:styleId="Default">
    <w:name w:val="Default"/>
    <w:rsid w:val="00B250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B2500A"/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1D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DAA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1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DAA"/>
    <w:rPr>
      <w:rFonts w:ascii="Calibri" w:hAnsi="Calibri" w:cs="Calibri"/>
      <w:lang w:eastAsia="pl-PL"/>
    </w:rPr>
  </w:style>
  <w:style w:type="table" w:styleId="Tabela-Siatka">
    <w:name w:val="Table Grid"/>
    <w:basedOn w:val="Standardowy"/>
    <w:uiPriority w:val="59"/>
    <w:rsid w:val="00B01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">
    <w:name w:val="Styl"/>
    <w:rsid w:val="00A14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l8wme">
    <w:name w:val="tl8wme"/>
    <w:basedOn w:val="Domylnaczcionkaakapitu"/>
    <w:rsid w:val="00C91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DAA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2A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5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E2A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A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A49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2A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A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A49"/>
    <w:rPr>
      <w:rFonts w:ascii="Segoe UI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E2A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A49"/>
    <w:rPr>
      <w:rFonts w:ascii="Calibri" w:hAnsi="Calibri" w:cs="Calibri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51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11724"/>
    <w:pPr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1172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6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16D8"/>
    <w:rPr>
      <w:rFonts w:eastAsiaTheme="minorEastAsia"/>
      <w:color w:val="5A5A5A" w:themeColor="text1" w:themeTint="A5"/>
      <w:spacing w:val="15"/>
      <w:lang w:eastAsia="pl-PL"/>
    </w:rPr>
  </w:style>
  <w:style w:type="paragraph" w:styleId="Poprawka">
    <w:name w:val="Revision"/>
    <w:hidden/>
    <w:uiPriority w:val="99"/>
    <w:semiHidden/>
    <w:rsid w:val="0099324C"/>
    <w:pPr>
      <w:spacing w:after="0" w:line="240" w:lineRule="auto"/>
    </w:pPr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AE1BDF"/>
    <w:rPr>
      <w:color w:val="0563C1" w:themeColor="hyperlink"/>
      <w:u w:val="single"/>
    </w:rPr>
  </w:style>
  <w:style w:type="paragraph" w:customStyle="1" w:styleId="Default">
    <w:name w:val="Default"/>
    <w:rsid w:val="00B250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B2500A"/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1D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DAA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1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DAA"/>
    <w:rPr>
      <w:rFonts w:ascii="Calibri" w:hAnsi="Calibri" w:cs="Calibri"/>
      <w:lang w:eastAsia="pl-PL"/>
    </w:rPr>
  </w:style>
  <w:style w:type="table" w:styleId="Tabela-Siatka">
    <w:name w:val="Table Grid"/>
    <w:basedOn w:val="Standardowy"/>
    <w:uiPriority w:val="59"/>
    <w:rsid w:val="00B01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">
    <w:name w:val="Styl"/>
    <w:rsid w:val="00A14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l8wme">
    <w:name w:val="tl8wme"/>
    <w:basedOn w:val="Domylnaczcionkaakapitu"/>
    <w:rsid w:val="00C9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popt.gov.pl/strony/o-programie/wydarzenia/konkurs-dla-samorzadow-human-smart-cities-inteligentne-miasta-wspoltworzone-przez-mieszkancow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D5030-A901-47F2-AD70-035DA9F1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3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Michta</dc:creator>
  <cp:lastModifiedBy>Maria Wierzchowska-Bańka</cp:lastModifiedBy>
  <cp:revision>80</cp:revision>
  <cp:lastPrinted>2020-09-28T09:01:00Z</cp:lastPrinted>
  <dcterms:created xsi:type="dcterms:W3CDTF">2020-04-16T11:10:00Z</dcterms:created>
  <dcterms:modified xsi:type="dcterms:W3CDTF">2021-10-19T12:00:00Z</dcterms:modified>
</cp:coreProperties>
</file>