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8C" w:rsidRPr="00DE1B02" w:rsidRDefault="00680086">
      <w:pPr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Znak sprawy: PS/103/38/12</w:t>
      </w:r>
    </w:p>
    <w:p w:rsidR="00680086" w:rsidRPr="00DE1B02" w:rsidRDefault="00680086">
      <w:pPr>
        <w:rPr>
          <w:rFonts w:ascii="Times New Roman" w:hAnsi="Times New Roman" w:cs="Times New Roman"/>
          <w:sz w:val="24"/>
          <w:szCs w:val="24"/>
        </w:rPr>
      </w:pPr>
    </w:p>
    <w:p w:rsidR="00680086" w:rsidRPr="00DE1B02" w:rsidRDefault="00680086" w:rsidP="00DE1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02">
        <w:rPr>
          <w:rFonts w:ascii="Times New Roman" w:hAnsi="Times New Roman" w:cs="Times New Roman"/>
          <w:b/>
          <w:sz w:val="28"/>
          <w:szCs w:val="28"/>
        </w:rPr>
        <w:t>Zawiadomienie o wyniku postępowania</w:t>
      </w:r>
    </w:p>
    <w:p w:rsidR="00680086" w:rsidRPr="00DE1B02" w:rsidRDefault="00680086">
      <w:pPr>
        <w:rPr>
          <w:rFonts w:ascii="Times New Roman" w:hAnsi="Times New Roman" w:cs="Times New Roman"/>
          <w:sz w:val="24"/>
          <w:szCs w:val="24"/>
        </w:rPr>
      </w:pPr>
    </w:p>
    <w:p w:rsidR="00680086" w:rsidRPr="00DE1B02" w:rsidRDefault="00680086">
      <w:pPr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 xml:space="preserve">Uprzejmie informuję, że </w:t>
      </w:r>
      <w:r w:rsidR="00DE1B02" w:rsidRPr="00DE1B02">
        <w:rPr>
          <w:rFonts w:ascii="Times New Roman" w:hAnsi="Times New Roman" w:cs="Times New Roman"/>
          <w:sz w:val="24"/>
          <w:szCs w:val="24"/>
        </w:rPr>
        <w:t>w postępowaniu o zamówienie publiczne jak niżej:</w:t>
      </w:r>
    </w:p>
    <w:p w:rsidR="00DE1B02" w:rsidRDefault="00DE1B02">
      <w:pPr>
        <w:rPr>
          <w:rFonts w:ascii="Times New Roman" w:hAnsi="Times New Roman" w:cs="Times New Roman"/>
          <w:sz w:val="24"/>
          <w:szCs w:val="24"/>
        </w:rPr>
      </w:pPr>
    </w:p>
    <w:p w:rsidR="00DE1B02" w:rsidRPr="00DE1B02" w:rsidRDefault="00DE1B02">
      <w:pPr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Tryb postępowania:</w:t>
      </w:r>
    </w:p>
    <w:p w:rsidR="00DE1B02" w:rsidRPr="00DE1B02" w:rsidRDefault="00DE1B02">
      <w:pPr>
        <w:rPr>
          <w:rFonts w:ascii="Times New Roman" w:hAnsi="Times New Roman" w:cs="Times New Roman"/>
          <w:b/>
          <w:sz w:val="24"/>
          <w:szCs w:val="24"/>
        </w:rPr>
      </w:pPr>
      <w:r w:rsidRPr="00DE1B02">
        <w:rPr>
          <w:rFonts w:ascii="Times New Roman" w:hAnsi="Times New Roman" w:cs="Times New Roman"/>
          <w:b/>
          <w:sz w:val="24"/>
          <w:szCs w:val="24"/>
        </w:rPr>
        <w:t>Przetarg nieograniczony</w:t>
      </w:r>
    </w:p>
    <w:p w:rsidR="00DE1B02" w:rsidRPr="00DE1B02" w:rsidRDefault="00DE1B02">
      <w:pPr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Nazwa zamówienia nadana przez zamawiającego:</w:t>
      </w:r>
    </w:p>
    <w:p w:rsidR="00DE1B02" w:rsidRPr="00DE1B02" w:rsidRDefault="00DE1B02">
      <w:pPr>
        <w:rPr>
          <w:rFonts w:ascii="Times New Roman" w:hAnsi="Times New Roman" w:cs="Times New Roman"/>
          <w:b/>
          <w:sz w:val="24"/>
          <w:szCs w:val="24"/>
        </w:rPr>
      </w:pPr>
      <w:r w:rsidRPr="00DE1B02">
        <w:rPr>
          <w:rFonts w:ascii="Times New Roman" w:hAnsi="Times New Roman" w:cs="Times New Roman"/>
          <w:b/>
          <w:sz w:val="24"/>
          <w:szCs w:val="24"/>
        </w:rPr>
        <w:t>Modernizacja bloku żywienia na potrzeby kuchni cateringowej</w:t>
      </w:r>
    </w:p>
    <w:p w:rsidR="00DE1B02" w:rsidRPr="00DE1B02" w:rsidRDefault="00DE1B02">
      <w:pPr>
        <w:rPr>
          <w:rFonts w:ascii="Times New Roman" w:hAnsi="Times New Roman" w:cs="Times New Roman"/>
          <w:sz w:val="24"/>
          <w:szCs w:val="24"/>
        </w:rPr>
      </w:pPr>
    </w:p>
    <w:p w:rsidR="00DE1B02" w:rsidRPr="00DE1B02" w:rsidRDefault="00DE1B02">
      <w:pPr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Wpłynęły 2 ( słownie: dwie ) oferty:</w:t>
      </w:r>
    </w:p>
    <w:p w:rsidR="00DE1B02" w:rsidRPr="00DE1B02" w:rsidRDefault="00DE1B02" w:rsidP="00DE1B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Firma: „Maximus  -dom” Paweł Gliszczyński, ul. 1-go Maja 191 Kielce</w:t>
      </w:r>
    </w:p>
    <w:p w:rsidR="00DE1B02" w:rsidRPr="00DE1B02" w:rsidRDefault="00DE1B02" w:rsidP="00DE1B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Firma: „Ins-bud” Wojciech Jędrzejczyk, ul. Klonowa 7 Bilcza</w:t>
      </w:r>
    </w:p>
    <w:p w:rsidR="00DE1B02" w:rsidRPr="00DE1B02" w:rsidRDefault="00DE1B02" w:rsidP="00DE1B02">
      <w:pPr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Powołana komisja wyłoniła ofertę firmy: „Ins-bud”</w:t>
      </w:r>
    </w:p>
    <w:p w:rsidR="00DE1B02" w:rsidRPr="00DE1B02" w:rsidRDefault="00DE1B02" w:rsidP="00DE1B02">
      <w:pPr>
        <w:rPr>
          <w:rFonts w:ascii="Times New Roman" w:hAnsi="Times New Roman" w:cs="Times New Roman"/>
          <w:sz w:val="24"/>
          <w:szCs w:val="24"/>
        </w:rPr>
      </w:pPr>
      <w:r w:rsidRPr="00DE1B02">
        <w:rPr>
          <w:rFonts w:ascii="Times New Roman" w:hAnsi="Times New Roman" w:cs="Times New Roman"/>
          <w:sz w:val="24"/>
          <w:szCs w:val="24"/>
        </w:rPr>
        <w:t>Umowa z firmą może zostać podpisana w dniu 20.07.2012r. Od powyższej decyzji przysługuje odwołanie zgodnie z Działem VI Ustawy Prawo Zamówień Publicznych.</w:t>
      </w:r>
    </w:p>
    <w:sectPr w:rsidR="00DE1B02" w:rsidRPr="00DE1B02" w:rsidSect="0010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55B8"/>
    <w:multiLevelType w:val="hybridMultilevel"/>
    <w:tmpl w:val="8F3C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0086"/>
    <w:rsid w:val="00025432"/>
    <w:rsid w:val="00105D08"/>
    <w:rsid w:val="00680086"/>
    <w:rsid w:val="00CD5FFD"/>
    <w:rsid w:val="00DE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 adowe nr 2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2012-07-20T09:11:00Z</dcterms:created>
  <dcterms:modified xsi:type="dcterms:W3CDTF">2012-07-20T09:57:00Z</dcterms:modified>
</cp:coreProperties>
</file>