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7E" w:rsidRDefault="00AD307E" w:rsidP="00AD307E">
      <w:pPr>
        <w:spacing w:before="100" w:beforeAutospacing="1" w:after="100" w:afterAutospacing="1"/>
        <w:jc w:val="center"/>
      </w:pPr>
      <w:r>
        <w:rPr>
          <w:rStyle w:val="Pogrubienie"/>
          <w:sz w:val="32"/>
          <w:szCs w:val="32"/>
        </w:rPr>
        <w:t>OGŁOSZENIE</w:t>
      </w:r>
    </w:p>
    <w:p w:rsidR="00AD307E" w:rsidRDefault="00AD307E" w:rsidP="00AD307E">
      <w:pPr>
        <w:spacing w:before="100" w:beforeAutospacing="1" w:after="100" w:afterAutospacing="1"/>
      </w:pPr>
      <w:r>
        <w:rPr>
          <w:rStyle w:val="Pogrubienie"/>
          <w:sz w:val="32"/>
          <w:szCs w:val="32"/>
        </w:rPr>
        <w:t> </w:t>
      </w:r>
    </w:p>
    <w:p w:rsidR="00AD307E" w:rsidRDefault="00AD307E" w:rsidP="00AD307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>
        <w:rPr>
          <w:color w:val="000000"/>
        </w:rPr>
        <w:t xml:space="preserve">Zgodnie z § 4 ust. 1 Uchwały Nr LII/1232/2010  Rady Miasta Kielce z dnia 29 lipca 2010r. </w:t>
      </w:r>
      <w:r>
        <w:rPr>
          <w:color w:val="000000"/>
        </w:rPr>
        <w:br/>
        <w:t>w sprawie szczegółowego sposobu konsultowania z Miejską  Radą Działalności Pożytku Publicznego lub  organizacjami pozarządowymi i podmiotami wymienionymi w art. 3 ust.3 ustawy z dnia 24 kwietnia 2003roku o działalności pożytku publicznego i o wolontariacie projektów aktów prawa miejscowego w dziedzinach dotyczących działalności statutowej tych organizacji</w:t>
      </w:r>
      <w:r w:rsidRPr="00AD307E">
        <w:rPr>
          <w:color w:val="000000"/>
        </w:rPr>
        <w:t xml:space="preserve">,  </w:t>
      </w:r>
      <w:r w:rsidRPr="00AD307E">
        <w:rPr>
          <w:rStyle w:val="Uwydatnienie"/>
          <w:b/>
          <w:bCs/>
          <w:color w:val="000000"/>
        </w:rPr>
        <w:t>Prezydent Miasta Kielce zaprasza</w:t>
      </w:r>
      <w:r w:rsidRPr="00AD307E">
        <w:rPr>
          <w:color w:val="000000"/>
        </w:rPr>
        <w:t xml:space="preserve"> zainteresowane organizacje pozarządowe do wzięcia ud</w:t>
      </w:r>
      <w:r>
        <w:rPr>
          <w:color w:val="000000"/>
        </w:rPr>
        <w:t>ziału w konsultacjach projektu u</w:t>
      </w:r>
      <w:r w:rsidRPr="00AD307E">
        <w:rPr>
          <w:color w:val="000000"/>
        </w:rPr>
        <w:t xml:space="preserve">chwały </w:t>
      </w:r>
      <w:r w:rsidRPr="00AD307E">
        <w:rPr>
          <w:rFonts w:eastAsiaTheme="minorHAnsi"/>
          <w:b/>
          <w:bCs/>
          <w:lang w:eastAsia="en-US"/>
        </w:rPr>
        <w:t>w sprawie uchwalenia Programu współpracy Miasta Kielce z organizacjami</w:t>
      </w:r>
      <w:r>
        <w:rPr>
          <w:rFonts w:eastAsiaTheme="minorHAnsi"/>
          <w:b/>
          <w:bCs/>
          <w:lang w:eastAsia="en-US"/>
        </w:rPr>
        <w:t xml:space="preserve"> </w:t>
      </w:r>
      <w:r w:rsidRPr="00AD307E">
        <w:rPr>
          <w:rFonts w:eastAsiaTheme="minorHAnsi"/>
          <w:b/>
          <w:bCs/>
          <w:lang w:eastAsia="en-US"/>
        </w:rPr>
        <w:t>pozarządowymi i innymi podmiotami na rok 2015.</w:t>
      </w:r>
      <w:r>
        <w:rPr>
          <w:rFonts w:eastAsiaTheme="minorHAnsi"/>
          <w:b/>
          <w:bCs/>
          <w:lang w:eastAsia="en-US"/>
        </w:rPr>
        <w:t xml:space="preserve"> </w:t>
      </w:r>
    </w:p>
    <w:p w:rsidR="00AD307E" w:rsidRDefault="00AD307E" w:rsidP="00AD307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</w:p>
    <w:p w:rsidR="00AD307E" w:rsidRPr="00AD307E" w:rsidRDefault="00AD307E" w:rsidP="00AD307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AD307E">
        <w:rPr>
          <w:color w:val="000000"/>
        </w:rPr>
        <w:t xml:space="preserve">Konsultacje trwają od </w:t>
      </w:r>
      <w:r>
        <w:rPr>
          <w:rStyle w:val="Pogrubienie"/>
          <w:color w:val="000000"/>
        </w:rPr>
        <w:t>10 do 24 października</w:t>
      </w:r>
      <w:r w:rsidRPr="00AD307E">
        <w:rPr>
          <w:rStyle w:val="Pogrubienie"/>
          <w:color w:val="000000"/>
        </w:rPr>
        <w:t xml:space="preserve"> </w:t>
      </w:r>
      <w:r>
        <w:rPr>
          <w:rStyle w:val="Pogrubienie"/>
          <w:color w:val="000000"/>
        </w:rPr>
        <w:t>2014</w:t>
      </w:r>
      <w:r w:rsidRPr="00AD307E">
        <w:rPr>
          <w:rStyle w:val="Pogrubienie"/>
          <w:color w:val="000000"/>
        </w:rPr>
        <w:t xml:space="preserve"> roku</w:t>
      </w:r>
      <w:r w:rsidRPr="00AD307E">
        <w:rPr>
          <w:color w:val="000000"/>
        </w:rPr>
        <w:t>.</w:t>
      </w:r>
    </w:p>
    <w:p w:rsidR="00AD307E" w:rsidRDefault="00AD307E" w:rsidP="00AD307E">
      <w:pPr>
        <w:pStyle w:val="NormalnyWeb"/>
        <w:spacing w:line="360" w:lineRule="auto"/>
        <w:jc w:val="both"/>
      </w:pPr>
      <w:r>
        <w:rPr>
          <w:color w:val="000000"/>
        </w:rPr>
        <w:t xml:space="preserve">Komórka organizacyjna odpowiedzialna za przeprowadzenie konsultacji – Wydział Spraw Obywatelskich – </w:t>
      </w:r>
      <w:r>
        <w:rPr>
          <w:rStyle w:val="Pogrubienie"/>
          <w:color w:val="000000"/>
        </w:rPr>
        <w:t>Biuro ds. Organizacji Pozarządowych</w:t>
      </w:r>
      <w:r>
        <w:rPr>
          <w:color w:val="000000"/>
        </w:rPr>
        <w:t>.</w:t>
      </w:r>
    </w:p>
    <w:p w:rsidR="00AD307E" w:rsidRDefault="00AD307E" w:rsidP="00AD307E">
      <w:pPr>
        <w:pStyle w:val="NormalnyWeb"/>
        <w:spacing w:line="360" w:lineRule="auto"/>
        <w:jc w:val="both"/>
      </w:pPr>
      <w:r>
        <w:rPr>
          <w:color w:val="000000"/>
        </w:rPr>
        <w:t xml:space="preserve">Pisemne stanowisko zawierające opinie i uwagi odnośnie konsultowanego aktu należy składać na formularzu stanowiącym załącznik do niniejszego ogłoszenia, bezpośrednio do Biura ds. Organizacji Pozarządowych – Kielce, ul. Strycharska 6, p. 402, bądź drogą elektroniczną na adres: </w:t>
      </w:r>
      <w:hyperlink r:id="rId4" w:history="1">
        <w:r>
          <w:rPr>
            <w:rStyle w:val="Hipercze"/>
          </w:rPr>
          <w:t>organizacje.pozarzadowe@um.kielce.pl</w:t>
        </w:r>
      </w:hyperlink>
      <w:r>
        <w:rPr>
          <w:color w:val="000000"/>
        </w:rPr>
        <w:t>.</w:t>
      </w:r>
    </w:p>
    <w:p w:rsidR="00AD307E" w:rsidRDefault="00AD307E" w:rsidP="00AD307E"/>
    <w:p w:rsidR="00AD307E" w:rsidRDefault="00AD307E" w:rsidP="00AD307E"/>
    <w:p w:rsidR="00AD307E" w:rsidRDefault="00AD307E" w:rsidP="00AD307E"/>
    <w:p w:rsidR="00AD307E" w:rsidRDefault="00AD307E" w:rsidP="00AD307E"/>
    <w:p w:rsidR="00AD307E" w:rsidRDefault="00AD307E" w:rsidP="00AD307E"/>
    <w:p w:rsidR="00AD307E" w:rsidRDefault="00AD307E" w:rsidP="00AD307E"/>
    <w:p w:rsidR="00AD307E" w:rsidRDefault="00AD307E" w:rsidP="00AD307E"/>
    <w:p w:rsidR="00AD307E" w:rsidRDefault="00AD307E" w:rsidP="00AD307E"/>
    <w:p w:rsidR="00AD307E" w:rsidRDefault="00AD307E" w:rsidP="00AD307E"/>
    <w:p w:rsidR="00AD307E" w:rsidRDefault="00AD307E" w:rsidP="00AD307E"/>
    <w:p w:rsidR="00AD307E" w:rsidRDefault="00AD307E" w:rsidP="00AD307E"/>
    <w:p w:rsidR="00CC08AD" w:rsidRDefault="00AD307E"/>
    <w:sectPr w:rsidR="00CC08AD" w:rsidSect="00D2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07E"/>
    <w:rsid w:val="00476B0A"/>
    <w:rsid w:val="00692486"/>
    <w:rsid w:val="007543A1"/>
    <w:rsid w:val="00AD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D307E"/>
    <w:rPr>
      <w:b/>
      <w:bCs/>
    </w:rPr>
  </w:style>
  <w:style w:type="paragraph" w:styleId="NormalnyWeb">
    <w:name w:val="Normal (Web)"/>
    <w:basedOn w:val="Normalny"/>
    <w:rsid w:val="00AD307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AD307E"/>
    <w:rPr>
      <w:i/>
      <w:iCs/>
    </w:rPr>
  </w:style>
  <w:style w:type="character" w:styleId="Hipercze">
    <w:name w:val="Hyperlink"/>
    <w:basedOn w:val="Domylnaczcionkaakapitu"/>
    <w:rsid w:val="00AD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anizacje.pozarzadowe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1</cp:revision>
  <dcterms:created xsi:type="dcterms:W3CDTF">2014-10-10T06:43:00Z</dcterms:created>
  <dcterms:modified xsi:type="dcterms:W3CDTF">2014-10-10T06:49:00Z</dcterms:modified>
</cp:coreProperties>
</file>